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3342049D" w:rsidR="0042710B" w:rsidRPr="004A474A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4A474A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4A474A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4A474A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4A474A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4A474A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4A474A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4A474A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024BB" w:rsidRPr="004A474A">
        <w:rPr>
          <w:rFonts w:ascii="標楷體" w:eastAsia="標楷體" w:hAnsi="標楷體" w:cs="Times New Roman" w:hint="eastAsia"/>
          <w:b/>
          <w:sz w:val="28"/>
          <w:szCs w:val="28"/>
        </w:rPr>
        <w:t>閱讀</w:t>
      </w:r>
      <w:r w:rsidR="006024BB" w:rsidRPr="004A474A">
        <w:rPr>
          <w:rFonts w:ascii="標楷體" w:eastAsia="標楷體" w:hAnsi="標楷體" w:cs="Times New Roman"/>
          <w:b/>
          <w:sz w:val="28"/>
          <w:szCs w:val="28"/>
        </w:rPr>
        <w:t>大</w:t>
      </w:r>
      <w:r w:rsidR="006024BB" w:rsidRPr="004A474A">
        <w:rPr>
          <w:rFonts w:ascii="標楷體" w:eastAsia="標楷體" w:hAnsi="標楷體" w:cs="Times New Roman" w:hint="eastAsia"/>
          <w:b/>
          <w:sz w:val="28"/>
          <w:szCs w:val="28"/>
        </w:rPr>
        <w:t>小</w:t>
      </w:r>
      <w:r w:rsidR="006024BB" w:rsidRPr="004A474A">
        <w:rPr>
          <w:rFonts w:ascii="標楷體" w:eastAsia="標楷體" w:hAnsi="標楷體" w:cs="Times New Roman"/>
          <w:b/>
          <w:sz w:val="28"/>
          <w:szCs w:val="28"/>
        </w:rPr>
        <w:t>事</w:t>
      </w:r>
      <w:r w:rsidRPr="004A474A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ACAE1A6" w:rsidR="00D3627C" w:rsidRPr="004A474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4A474A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024BB" w:rsidRPr="004A474A">
        <w:rPr>
          <w:rFonts w:ascii="標楷體" w:eastAsia="標楷體" w:hAnsi="標楷體" w:cs="Times New Roman" w:hint="eastAsia"/>
          <w:b/>
          <w:sz w:val="28"/>
          <w:szCs w:val="28"/>
        </w:rPr>
        <w:t>新聞</w:t>
      </w:r>
      <w:r w:rsidR="006024BB" w:rsidRPr="004A474A">
        <w:rPr>
          <w:rFonts w:ascii="標楷體" w:eastAsia="標楷體" w:hAnsi="標楷體" w:cs="Times New Roman"/>
          <w:b/>
          <w:sz w:val="28"/>
          <w:szCs w:val="28"/>
        </w:rPr>
        <w:t>停</w:t>
      </w:r>
      <w:r w:rsidR="006024BB" w:rsidRPr="004A474A">
        <w:rPr>
          <w:rFonts w:ascii="標楷體" w:eastAsia="標楷體" w:hAnsi="標楷體" w:cs="Times New Roman" w:hint="eastAsia"/>
          <w:b/>
          <w:sz w:val="28"/>
          <w:szCs w:val="28"/>
        </w:rPr>
        <w:t>看</w:t>
      </w:r>
      <w:r w:rsidR="006024BB" w:rsidRPr="004A474A">
        <w:rPr>
          <w:rFonts w:ascii="標楷體" w:eastAsia="標楷體" w:hAnsi="標楷體" w:cs="Times New Roman"/>
          <w:b/>
          <w:sz w:val="28"/>
          <w:szCs w:val="28"/>
        </w:rPr>
        <w:t>聽</w:t>
      </w:r>
      <w:r w:rsidRPr="004A474A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4A474A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4A474A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32303C24" w:rsidR="00191B43" w:rsidRPr="004A474A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4A474A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6024BB" w:rsidRPr="004A474A">
        <w:rPr>
          <w:rFonts w:ascii="標楷體" w:eastAsia="標楷體" w:hAnsi="標楷體" w:cs="Times New Roman"/>
          <w:szCs w:val="24"/>
        </w:rPr>
        <w:t>在資訊紛雜的時代，媒體資訊真假難辨，難免造成諸多假新聞流竄於生活的狀況。在高年級學生已具備基本閱讀理解能力的前提之下，期待透過深度報導的文本導讀、認識議題、對話討論、相關新聞搜尋與交流，帶領學生認識優質媒體，並進一步拓展學生對社會現象更深刻與多元的理解。</w:t>
      </w:r>
    </w:p>
    <w:p w14:paraId="28D3716A" w14:textId="72C07FB8" w:rsidR="000B18ED" w:rsidRPr="004A474A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4A474A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805"/>
        <w:gridCol w:w="2008"/>
        <w:gridCol w:w="1345"/>
        <w:gridCol w:w="756"/>
        <w:gridCol w:w="2783"/>
      </w:tblGrid>
      <w:tr w:rsidR="007077BB" w:rsidRPr="004A474A" w14:paraId="0F4CE5C7" w14:textId="77777777" w:rsidTr="00A73EDC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4A474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B352D4A" w:rsidR="00852347" w:rsidRPr="004A474A" w:rsidRDefault="006024BB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4A474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50742597" w:rsidR="00852347" w:rsidRPr="004A474A" w:rsidRDefault="006024BB" w:rsidP="006024BB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曾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暖</w:t>
            </w: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惠</w:t>
            </w:r>
          </w:p>
        </w:tc>
      </w:tr>
      <w:tr w:rsidR="007077BB" w:rsidRPr="004A474A" w14:paraId="682015D5" w14:textId="77777777" w:rsidTr="00A73EDC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4A474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813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6297E768" w:rsidR="00852347" w:rsidRPr="004A474A" w:rsidRDefault="006024BB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</w:rPr>
              <w:t>國語文、社會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4A474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25DF2A8" w:rsidR="00852347" w:rsidRPr="003F658A" w:rsidRDefault="006024BB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r w:rsidRPr="005D4C4C">
              <w:rPr>
                <w:rFonts w:ascii="標楷體" w:eastAsia="標楷體" w:hAnsi="標楷體" w:cs="Times New Roman"/>
              </w:rPr>
              <w:t>8節</w:t>
            </w:r>
            <w:bookmarkStart w:id="0" w:name="_GoBack"/>
            <w:bookmarkEnd w:id="0"/>
          </w:p>
        </w:tc>
      </w:tr>
      <w:tr w:rsidR="007077BB" w:rsidRPr="004A474A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4A474A" w:rsidRDefault="00852347" w:rsidP="00CF5B92">
            <w:pPr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4A474A" w:rsidRDefault="006D37C4" w:rsidP="00CF5B92">
            <w:pPr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59199E64" w:rsidR="00852347" w:rsidRPr="00E51946" w:rsidRDefault="00E51946" w:rsidP="00E51946">
            <w:pPr>
              <w:snapToGrid w:val="0"/>
              <w:ind w:left="372" w:hanging="372"/>
              <w:rPr>
                <w:rFonts w:ascii="標楷體" w:eastAsia="標楷體" w:hAnsi="標楷體" w:cs="Times New Roman"/>
              </w:rPr>
            </w:pPr>
            <w:r w:rsidRPr="00E51946">
              <w:rPr>
                <w:rFonts w:ascii="標楷體" w:eastAsia="標楷體" w:hAnsi="標楷體" w:cs="Times New Roman"/>
              </w:rPr>
              <w:t>E-A1 具備良好的生活習慣，促進身心健全發展，並認識個人特質，發展生命潛能。</w:t>
            </w:r>
          </w:p>
          <w:p w14:paraId="316662FE" w14:textId="46313EE7" w:rsidR="00E51946" w:rsidRPr="00E51946" w:rsidRDefault="00E51946" w:rsidP="00E51946">
            <w:pPr>
              <w:snapToGrid w:val="0"/>
              <w:ind w:left="372" w:hanging="372"/>
              <w:rPr>
                <w:rFonts w:ascii="標楷體" w:eastAsia="標楷體" w:hAnsi="標楷體" w:cs="Times New Roman"/>
              </w:rPr>
            </w:pPr>
            <w:r w:rsidRPr="00E51946">
              <w:rPr>
                <w:rFonts w:ascii="標楷體" w:eastAsia="標楷體" w:hAnsi="標楷體" w:cs="Times New Roman"/>
              </w:rPr>
              <w:t>E-A2 具備探索問題的思考能力，並透過體驗與實踐處理日常生活問題。</w:t>
            </w:r>
          </w:p>
          <w:p w14:paraId="126DF989" w14:textId="22022F66" w:rsidR="00E51946" w:rsidRPr="00E51946" w:rsidRDefault="00E51946" w:rsidP="00E51946">
            <w:pPr>
              <w:snapToGrid w:val="0"/>
              <w:ind w:left="372" w:hanging="372"/>
              <w:rPr>
                <w:rFonts w:ascii="標楷體" w:eastAsia="標楷體" w:hAnsi="標楷體" w:cs="Times New Roman"/>
              </w:rPr>
            </w:pPr>
            <w:r w:rsidRPr="00E51946">
              <w:rPr>
                <w:rFonts w:ascii="標楷體" w:eastAsia="標楷體" w:hAnsi="標楷體" w:cs="Times New Roman"/>
              </w:rPr>
              <w:t>E-B2 具備科技與資訊應用的基本素養，並理解各類媒體內容的意義與影響。</w:t>
            </w:r>
          </w:p>
          <w:p w14:paraId="7041C9BB" w14:textId="77777777" w:rsidR="00E51946" w:rsidRDefault="00E51946" w:rsidP="00E51946">
            <w:pPr>
              <w:snapToGrid w:val="0"/>
              <w:ind w:left="372" w:hanging="372"/>
              <w:rPr>
                <w:rFonts w:ascii="標楷體" w:eastAsia="標楷體" w:hAnsi="標楷體" w:cs="Times New Roman"/>
              </w:rPr>
            </w:pPr>
            <w:r w:rsidRPr="00E51946">
              <w:rPr>
                <w:rFonts w:ascii="標楷體" w:eastAsia="標楷體" w:hAnsi="標楷體" w:cs="Times New Roman"/>
              </w:rPr>
              <w:t>E-C1具備個人生活道德的知識與是非判斷的能力，理解並遵守社會道德規範，</w:t>
            </w:r>
            <w:r>
              <w:rPr>
                <w:rFonts w:ascii="標楷體" w:eastAsia="標楷體" w:hAnsi="標楷體" w:cs="Times New Roman"/>
              </w:rPr>
              <w:t>培養公民意識</w:t>
            </w:r>
            <w:r>
              <w:rPr>
                <w:rFonts w:ascii="標楷體" w:eastAsia="標楷體" w:hAnsi="標楷體" w:cs="Times New Roman" w:hint="eastAsia"/>
              </w:rPr>
              <w:t>，</w:t>
            </w:r>
          </w:p>
          <w:p w14:paraId="26F22003" w14:textId="35AAB07F" w:rsidR="00E51946" w:rsidRPr="004A474A" w:rsidRDefault="00E51946" w:rsidP="00E51946">
            <w:pPr>
              <w:snapToGrid w:val="0"/>
              <w:ind w:left="372" w:hanging="372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51946">
              <w:rPr>
                <w:rFonts w:ascii="標楷體" w:eastAsia="標楷體" w:hAnsi="標楷體" w:cs="Times New Roman"/>
              </w:rPr>
              <w:t>關懷生態環境。</w:t>
            </w:r>
          </w:p>
          <w:p w14:paraId="42B1C8CB" w14:textId="3B8FF289" w:rsidR="00852347" w:rsidRPr="004A474A" w:rsidRDefault="006D37C4" w:rsidP="00CF5B92">
            <w:pPr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 w:hint="eastAsia"/>
                <w:b/>
              </w:rPr>
              <w:t>領綱</w:t>
            </w:r>
          </w:p>
          <w:p w14:paraId="76E89D9A" w14:textId="77777777" w:rsidR="006024BB" w:rsidRPr="004A474A" w:rsidRDefault="006024BB" w:rsidP="006024BB">
            <w:pPr>
              <w:snapToGrid w:val="0"/>
              <w:ind w:left="372" w:hanging="372"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國-E-B2理解網際網路和資訊科技對學習的重要性，藉以擴展語文學習的範疇，並培養審慎使用</w:t>
            </w:r>
          </w:p>
          <w:p w14:paraId="44853442" w14:textId="328D6F03" w:rsidR="006024BB" w:rsidRPr="004A474A" w:rsidRDefault="006024BB" w:rsidP="006024BB">
            <w:pPr>
              <w:snapToGrid w:val="0"/>
              <w:ind w:left="372" w:hanging="372"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各類資訊的能力。</w:t>
            </w:r>
          </w:p>
          <w:p w14:paraId="0E980235" w14:textId="77777777" w:rsidR="006024BB" w:rsidRPr="004A474A" w:rsidRDefault="006024BB" w:rsidP="006024BB">
            <w:pPr>
              <w:snapToGrid w:val="0"/>
              <w:ind w:left="372" w:hanging="372"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國E-C1閱讀各類文本，從中培養是非判斷的能力，以了解自己與所處社會的關係，培養同理心</w:t>
            </w:r>
          </w:p>
          <w:p w14:paraId="45328EEF" w14:textId="54F32324" w:rsidR="006024BB" w:rsidRPr="004A474A" w:rsidRDefault="006024BB" w:rsidP="006024BB">
            <w:pPr>
              <w:snapToGrid w:val="0"/>
              <w:ind w:left="372" w:hanging="372"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與責任感，關懷自然生態與增進公民意識。</w:t>
            </w:r>
          </w:p>
          <w:p w14:paraId="3FA24130" w14:textId="77777777" w:rsidR="006024BB" w:rsidRPr="004A474A" w:rsidRDefault="006024BB" w:rsidP="006024BB">
            <w:pPr>
              <w:snapToGrid w:val="0"/>
              <w:ind w:left="372" w:hanging="372"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社-E-A1認識自我在團體中的角色，養成良好的態度與價值觀，並探索自我的發展。</w:t>
            </w:r>
          </w:p>
          <w:p w14:paraId="3B1293C7" w14:textId="4EABAA86" w:rsidR="00852347" w:rsidRPr="004A474A" w:rsidRDefault="006024BB" w:rsidP="006024BB">
            <w:pPr>
              <w:rPr>
                <w:rFonts w:ascii="標楷體" w:eastAsia="標楷體" w:hAnsi="標楷體" w:cs="標楷體"/>
                <w:b/>
              </w:rPr>
            </w:pPr>
            <w:r w:rsidRPr="004A474A">
              <w:rPr>
                <w:rFonts w:ascii="標楷體" w:eastAsia="標楷體" w:hAnsi="標楷體" w:cs="Times New Roman"/>
              </w:rPr>
              <w:t>社-E-A2關注生活問題及其影響，敏覺居住地方的社會、自然與人文環境變遷，並思考解決方法。</w:t>
            </w:r>
          </w:p>
        </w:tc>
      </w:tr>
      <w:tr w:rsidR="007077BB" w:rsidRPr="004A474A" w14:paraId="16C8E2E4" w14:textId="77777777" w:rsidTr="00A73ED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4A474A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4A474A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4A474A" w:rsidRDefault="00852347" w:rsidP="00CF5B92">
            <w:pPr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4A474A" w:rsidRDefault="00852347" w:rsidP="00CF5B92">
            <w:pPr>
              <w:rPr>
                <w:rFonts w:ascii="標楷體" w:eastAsia="標楷體" w:hAnsi="標楷體"/>
              </w:rPr>
            </w:pPr>
            <w:r w:rsidRPr="004A474A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948E6A" w14:textId="77777777" w:rsidR="006024BB" w:rsidRPr="004A474A" w:rsidRDefault="006024BB" w:rsidP="006024BB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【國語文】</w:t>
            </w:r>
          </w:p>
          <w:p w14:paraId="6E28550B" w14:textId="77777777" w:rsidR="006024BB" w:rsidRPr="004A474A" w:rsidRDefault="006024BB" w:rsidP="006024BB">
            <w:pPr>
              <w:autoSpaceDE w:val="0"/>
              <w:autoSpaceDN w:val="0"/>
              <w:adjustRightInd w:val="0"/>
              <w:snapToGrid w:val="0"/>
              <w:contextualSpacing/>
              <w:rPr>
                <w:rFonts w:ascii="標楷體" w:eastAsia="標楷體" w:hAnsi="標楷體" w:cs="Times New Roman"/>
                <w:noProof/>
              </w:rPr>
            </w:pPr>
            <w:r w:rsidRPr="004A474A">
              <w:rPr>
                <w:rFonts w:ascii="標楷體" w:eastAsia="標楷體" w:hAnsi="標楷體" w:cs="Times New Roman"/>
                <w:noProof/>
              </w:rPr>
              <w:t>2-</w:t>
            </w:r>
            <w:r w:rsidRPr="004A474A">
              <w:rPr>
                <w:rFonts w:ascii="標楷體" w:eastAsia="標楷體" w:hAnsi="標楷體" w:cs="新細明體" w:hint="eastAsia"/>
                <w:noProof/>
              </w:rPr>
              <w:t>Ⅲ</w:t>
            </w:r>
            <w:r w:rsidRPr="004A474A">
              <w:rPr>
                <w:rFonts w:ascii="標楷體" w:eastAsia="標楷體" w:hAnsi="標楷體" w:cs="Times New Roman"/>
                <w:noProof/>
              </w:rPr>
              <w:t>-2 從聽聞內容進行判斷和提問，並做合理的應對。</w:t>
            </w:r>
          </w:p>
          <w:p w14:paraId="1C536D5A" w14:textId="77777777" w:rsidR="006024BB" w:rsidRPr="004A474A" w:rsidRDefault="006024BB" w:rsidP="006024BB">
            <w:pPr>
              <w:autoSpaceDE w:val="0"/>
              <w:autoSpaceDN w:val="0"/>
              <w:adjustRightInd w:val="0"/>
              <w:snapToGrid w:val="0"/>
              <w:contextualSpacing/>
              <w:rPr>
                <w:rFonts w:ascii="標楷體" w:eastAsia="標楷體" w:hAnsi="標楷體" w:cs="Times New Roman"/>
                <w:noProof/>
              </w:rPr>
            </w:pPr>
            <w:r w:rsidRPr="004A474A">
              <w:rPr>
                <w:rFonts w:ascii="標楷體" w:eastAsia="標楷體" w:hAnsi="標楷體" w:cs="Times New Roman"/>
                <w:noProof/>
              </w:rPr>
              <w:t>5-</w:t>
            </w:r>
            <w:r w:rsidRPr="004A474A">
              <w:rPr>
                <w:rFonts w:ascii="標楷體" w:eastAsia="標楷體" w:hAnsi="標楷體" w:cs="新細明體" w:hint="eastAsia"/>
                <w:noProof/>
              </w:rPr>
              <w:t>Ⅲ</w:t>
            </w:r>
            <w:r w:rsidRPr="004A474A">
              <w:rPr>
                <w:rFonts w:ascii="標楷體" w:eastAsia="標楷體" w:hAnsi="標楷體" w:cs="Times New Roman"/>
                <w:noProof/>
              </w:rPr>
              <w:t xml:space="preserve">-10 大量閱讀多元文本，辨識文本中重大議題的訊息或觀點。 </w:t>
            </w:r>
          </w:p>
          <w:p w14:paraId="4796CDF7" w14:textId="77777777" w:rsidR="006024BB" w:rsidRPr="004A474A" w:rsidRDefault="006024BB" w:rsidP="006024BB">
            <w:pPr>
              <w:widowControl/>
              <w:snapToGrid w:val="0"/>
              <w:contextualSpacing/>
              <w:rPr>
                <w:rFonts w:ascii="標楷體" w:eastAsia="標楷體" w:hAnsi="標楷體" w:cs="Times New Roman"/>
                <w:noProof/>
              </w:rPr>
            </w:pPr>
            <w:r w:rsidRPr="004A474A">
              <w:rPr>
                <w:rFonts w:ascii="標楷體" w:eastAsia="標楷體" w:hAnsi="標楷體" w:cs="Times New Roman"/>
                <w:noProof/>
              </w:rPr>
              <w:t>5-</w:t>
            </w:r>
            <w:r w:rsidRPr="004A474A">
              <w:rPr>
                <w:rFonts w:ascii="標楷體" w:eastAsia="標楷體" w:hAnsi="標楷體" w:cs="新細明體" w:hint="eastAsia"/>
                <w:noProof/>
              </w:rPr>
              <w:t>Ⅲ</w:t>
            </w:r>
            <w:r w:rsidRPr="004A474A">
              <w:rPr>
                <w:rFonts w:ascii="標楷體" w:eastAsia="標楷體" w:hAnsi="標楷體" w:cs="Times New Roman"/>
                <w:noProof/>
              </w:rPr>
              <w:t>-11 能運用圖書館(室)、科技與網路，進行資料蒐集、解讀與判斷，提升多元文本的閱讀和應用能力。</w:t>
            </w:r>
          </w:p>
          <w:p w14:paraId="7F686660" w14:textId="77777777" w:rsidR="006024BB" w:rsidRPr="004A474A" w:rsidRDefault="006024BB" w:rsidP="006024BB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【社會】</w:t>
            </w:r>
          </w:p>
          <w:p w14:paraId="632C756C" w14:textId="604B2086" w:rsidR="006024BB" w:rsidRPr="004A474A" w:rsidRDefault="006024BB" w:rsidP="006024BB">
            <w:pPr>
              <w:widowControl/>
              <w:snapToGrid w:val="0"/>
              <w:contextualSpacing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1b-</w:t>
            </w:r>
            <w:r w:rsidRPr="004A474A">
              <w:rPr>
                <w:rFonts w:ascii="標楷體" w:eastAsia="標楷體" w:hAnsi="標楷體" w:cs="新細明體" w:hint="eastAsia"/>
              </w:rPr>
              <w:t>Ⅲ</w:t>
            </w:r>
            <w:r w:rsidRPr="004A474A">
              <w:rPr>
                <w:rFonts w:ascii="標楷體" w:eastAsia="標楷體" w:hAnsi="標楷體" w:cs="Times New Roman"/>
              </w:rPr>
              <w:t>-3 解析特定人物、族群 與事件在所處時間、空間脈絡中的位置與意義。</w:t>
            </w:r>
          </w:p>
          <w:p w14:paraId="702A032E" w14:textId="3D2BABE4" w:rsidR="00852347" w:rsidRPr="004A474A" w:rsidRDefault="006024BB" w:rsidP="006024BB">
            <w:pPr>
              <w:widowControl/>
              <w:snapToGrid w:val="0"/>
              <w:contextualSpacing/>
              <w:rPr>
                <w:rFonts w:ascii="標楷體" w:eastAsia="標楷體" w:hAnsi="標楷體"/>
              </w:rPr>
            </w:pPr>
            <w:r w:rsidRPr="004A474A">
              <w:rPr>
                <w:rFonts w:ascii="標楷體" w:eastAsia="標楷體" w:hAnsi="標楷體" w:cs="Times New Roman"/>
              </w:rPr>
              <w:t>2b-</w:t>
            </w:r>
            <w:r w:rsidRPr="004A474A">
              <w:rPr>
                <w:rFonts w:ascii="標楷體" w:eastAsia="標楷體" w:hAnsi="標楷體" w:cs="新細明體" w:hint="eastAsia"/>
              </w:rPr>
              <w:t>Ⅲ</w:t>
            </w:r>
            <w:r w:rsidRPr="004A474A">
              <w:rPr>
                <w:rFonts w:ascii="標楷體" w:eastAsia="標楷體" w:hAnsi="標楷體" w:cs="Times New Roman"/>
              </w:rPr>
              <w:t>-2 理解不同文化的 特色，欣賞並尊重文化的多樣性。</w:t>
            </w:r>
          </w:p>
        </w:tc>
      </w:tr>
      <w:tr w:rsidR="007077BB" w:rsidRPr="004A474A" w14:paraId="4FFA64F2" w14:textId="77777777" w:rsidTr="00A73ED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4A474A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4A474A" w:rsidRDefault="00852347" w:rsidP="00CF5B92">
            <w:pPr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4A474A" w:rsidRDefault="00852347" w:rsidP="00CF5B92">
            <w:pPr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C2F5EB1" w14:textId="77777777" w:rsidR="006024BB" w:rsidRPr="004A474A" w:rsidRDefault="006024BB" w:rsidP="0075099B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【國語文】</w:t>
            </w:r>
          </w:p>
          <w:p w14:paraId="605067DE" w14:textId="77777777" w:rsidR="006024BB" w:rsidRPr="004A474A" w:rsidRDefault="006024BB" w:rsidP="0075099B">
            <w:pPr>
              <w:snapToGrid w:val="0"/>
              <w:contextualSpacing/>
              <w:rPr>
                <w:rFonts w:ascii="標楷體" w:eastAsia="標楷體" w:hAnsi="標楷體" w:cs="Times New Roman"/>
                <w:noProof/>
              </w:rPr>
            </w:pPr>
            <w:r w:rsidRPr="004A474A">
              <w:rPr>
                <w:rFonts w:ascii="標楷體" w:eastAsia="標楷體" w:hAnsi="標楷體" w:cs="Times New Roman"/>
                <w:noProof/>
              </w:rPr>
              <w:t>Ad-</w:t>
            </w:r>
            <w:r w:rsidRPr="004A474A">
              <w:rPr>
                <w:rFonts w:ascii="標楷體" w:eastAsia="標楷體" w:hAnsi="標楷體" w:cs="新細明體" w:hint="eastAsia"/>
                <w:noProof/>
              </w:rPr>
              <w:t>Ⅲ</w:t>
            </w:r>
            <w:r w:rsidRPr="004A474A">
              <w:rPr>
                <w:rFonts w:ascii="標楷體" w:eastAsia="標楷體" w:hAnsi="標楷體" w:cs="Times New Roman"/>
                <w:noProof/>
              </w:rPr>
              <w:t>-2 篇章的大意、主旨、結構與寓意。</w:t>
            </w:r>
          </w:p>
          <w:p w14:paraId="07AD9900" w14:textId="77777777" w:rsidR="006024BB" w:rsidRPr="004A474A" w:rsidRDefault="006024BB" w:rsidP="0075099B">
            <w:pPr>
              <w:snapToGrid w:val="0"/>
              <w:contextualSpacing/>
              <w:rPr>
                <w:rFonts w:ascii="標楷體" w:eastAsia="標楷體" w:hAnsi="標楷體" w:cs="Times New Roman"/>
                <w:noProof/>
              </w:rPr>
            </w:pPr>
            <w:r w:rsidRPr="004A474A">
              <w:rPr>
                <w:rFonts w:ascii="標楷體" w:eastAsia="標楷體" w:hAnsi="標楷體" w:cs="Times New Roman"/>
                <w:noProof/>
              </w:rPr>
              <w:t>Bc-</w:t>
            </w:r>
            <w:r w:rsidRPr="004A474A">
              <w:rPr>
                <w:rFonts w:ascii="標楷體" w:eastAsia="標楷體" w:hAnsi="標楷體" w:cs="新細明體" w:hint="eastAsia"/>
                <w:noProof/>
              </w:rPr>
              <w:t>Ⅲ</w:t>
            </w:r>
            <w:r w:rsidRPr="004A474A">
              <w:rPr>
                <w:rFonts w:ascii="標楷體" w:eastAsia="標楷體" w:hAnsi="標楷體" w:cs="Times New Roman"/>
                <w:noProof/>
              </w:rPr>
              <w:t>-2 描述、列舉、因果、問題解決、比較等寫作手法。</w:t>
            </w:r>
          </w:p>
          <w:p w14:paraId="29D35750" w14:textId="77777777" w:rsidR="006024BB" w:rsidRPr="004A474A" w:rsidRDefault="006024BB" w:rsidP="0075099B">
            <w:pPr>
              <w:snapToGrid w:val="0"/>
              <w:contextualSpacing/>
              <w:rPr>
                <w:rFonts w:ascii="標楷體" w:eastAsia="標楷體" w:hAnsi="標楷體" w:cs="Times New Roman"/>
                <w:noProof/>
              </w:rPr>
            </w:pPr>
            <w:r w:rsidRPr="004A474A">
              <w:rPr>
                <w:rFonts w:ascii="標楷體" w:eastAsia="標楷體" w:hAnsi="標楷體" w:cs="Times New Roman"/>
                <w:noProof/>
              </w:rPr>
              <w:t>【社會】</w:t>
            </w:r>
          </w:p>
          <w:p w14:paraId="2BC96863" w14:textId="5A589823" w:rsidR="006024BB" w:rsidRPr="004A474A" w:rsidRDefault="006024BB" w:rsidP="0075099B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Bc-</w:t>
            </w:r>
            <w:r w:rsidRPr="004A474A">
              <w:rPr>
                <w:rFonts w:ascii="標楷體" w:eastAsia="標楷體" w:hAnsi="標楷體" w:cs="新細明體" w:hint="eastAsia"/>
              </w:rPr>
              <w:t>Ⅲ</w:t>
            </w:r>
            <w:r w:rsidRPr="004A474A">
              <w:rPr>
                <w:rFonts w:ascii="標楷體" w:eastAsia="標楷體" w:hAnsi="標楷體" w:cs="Times New Roman"/>
              </w:rPr>
              <w:t>-2 權力不平等與資源分配不均，會造成個人或群體間的差別待遇。</w:t>
            </w:r>
          </w:p>
          <w:p w14:paraId="43347F09" w14:textId="13D16430" w:rsidR="00852347" w:rsidRPr="004A474A" w:rsidRDefault="006024BB" w:rsidP="0075099B">
            <w:pPr>
              <w:widowControl/>
              <w:snapToGrid w:val="0"/>
              <w:contextualSpacing/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 w:cs="Times New Roman"/>
              </w:rPr>
              <w:t>Bc-</w:t>
            </w:r>
            <w:r w:rsidRPr="004A474A">
              <w:rPr>
                <w:rFonts w:ascii="標楷體" w:eastAsia="標楷體" w:hAnsi="標楷體" w:cs="新細明體" w:hint="eastAsia"/>
              </w:rPr>
              <w:t>Ⅲ</w:t>
            </w:r>
            <w:r w:rsidRPr="004A474A">
              <w:rPr>
                <w:rFonts w:ascii="標楷體" w:eastAsia="標楷體" w:hAnsi="標楷體" w:cs="Times New Roman"/>
              </w:rPr>
              <w:t>-1 族群或地區的文化 特色，各有其產生的背景因素，因而形塑臺灣多元豐富的文化內涵</w:t>
            </w:r>
          </w:p>
        </w:tc>
      </w:tr>
      <w:tr w:rsidR="007077BB" w:rsidRPr="004A474A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4A474A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4A474A" w:rsidRDefault="00852347" w:rsidP="00CF5B92">
            <w:pPr>
              <w:jc w:val="center"/>
              <w:rPr>
                <w:rFonts w:ascii="標楷體" w:eastAsia="標楷體" w:hAnsi="標楷體"/>
              </w:rPr>
            </w:pPr>
            <w:r w:rsidRPr="004A474A">
              <w:rPr>
                <w:rFonts w:ascii="標楷體" w:eastAsia="標楷體" w:hAnsi="標楷體"/>
                <w:b/>
              </w:rPr>
              <w:t>導引問題</w:t>
            </w:r>
          </w:p>
        </w:tc>
      </w:tr>
      <w:tr w:rsidR="007077BB" w:rsidRPr="004A474A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3AA41898" w:rsidR="0075099B" w:rsidRPr="004A474A" w:rsidRDefault="0075099B" w:rsidP="0075099B">
            <w:pPr>
              <w:jc w:val="center"/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C15FA06" wp14:editId="26B208E9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205105</wp:posOffset>
                  </wp:positionV>
                  <wp:extent cx="4450080" cy="2621280"/>
                  <wp:effectExtent l="38100" t="0" r="26670" b="0"/>
                  <wp:wrapNone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69532B" w14:textId="3C6E0056" w:rsidR="0075099B" w:rsidRPr="004A474A" w:rsidRDefault="0075099B" w:rsidP="0075099B">
            <w:pPr>
              <w:rPr>
                <w:rFonts w:ascii="標楷體" w:eastAsia="標楷體" w:hAnsi="標楷體"/>
              </w:rPr>
            </w:pPr>
          </w:p>
          <w:p w14:paraId="750F114E" w14:textId="1A0B6794" w:rsidR="0075099B" w:rsidRPr="004A474A" w:rsidRDefault="0075099B" w:rsidP="0075099B">
            <w:pPr>
              <w:tabs>
                <w:tab w:val="left" w:pos="4560"/>
              </w:tabs>
              <w:rPr>
                <w:rFonts w:ascii="標楷體" w:eastAsia="標楷體" w:hAnsi="標楷體"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2E5B700" w14:textId="77777777" w:rsidR="0075099B" w:rsidRPr="004A474A" w:rsidRDefault="0075099B" w:rsidP="00350B5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1.拿到一份報紙，可以如何進行閱讀與訊息揀選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?</w:t>
            </w:r>
          </w:p>
          <w:p w14:paraId="41AA2E07" w14:textId="77777777" w:rsidR="0075099B" w:rsidRPr="004A474A" w:rsidRDefault="0075099B" w:rsidP="00350B5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2.報紙報導的所有內容都是你需要的嗎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？</w:t>
            </w:r>
          </w:p>
          <w:p w14:paraId="38B490C5" w14:textId="77777777" w:rsidR="0075099B" w:rsidRPr="004A474A" w:rsidRDefault="0075099B" w:rsidP="00350B5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3.運用「搜尋引擎」和報紙索引搜尋資料的差別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？</w:t>
            </w:r>
          </w:p>
          <w:p w14:paraId="0222B853" w14:textId="77777777" w:rsidR="0075099B" w:rsidRPr="004A474A" w:rsidRDefault="0075099B" w:rsidP="00350B5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4.「報紙索引」與「新聞平台搜尋」對資料搜尋者的幫助及功能？</w:t>
            </w:r>
          </w:p>
          <w:p w14:paraId="0E026FF5" w14:textId="676485B6" w:rsidR="0075099B" w:rsidRPr="004A474A" w:rsidRDefault="0075099B" w:rsidP="00350B5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5.於「少年報導者」新聞平台搜尋結果的報導與國語日報單篇新聞的內容有哪些差異？</w:t>
            </w:r>
          </w:p>
        </w:tc>
      </w:tr>
      <w:tr w:rsidR="007077BB" w:rsidRPr="004A474A" w14:paraId="27750A26" w14:textId="77777777" w:rsidTr="00A73ED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83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4A474A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4A474A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4A474A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4A474A" w:rsidRDefault="00852347" w:rsidP="00CF5B92">
            <w:pPr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78342F" w14:textId="78150B5C" w:rsidR="00A73EDC" w:rsidRPr="004A474A" w:rsidRDefault="00A73EDC" w:rsidP="00A73EDC">
            <w:pPr>
              <w:suppressAutoHyphens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shd w:val="clear" w:color="auto" w:fill="FFFFFF"/>
              </w:rPr>
            </w:pPr>
            <w:r w:rsidRPr="004A474A">
              <w:rPr>
                <w:rFonts w:ascii="標楷體" w:eastAsia="標楷體" w:hAnsi="標楷體" w:cs="Times New Roman"/>
                <w:shd w:val="clear" w:color="auto" w:fill="FFFFFF"/>
              </w:rPr>
              <w:t>性E3 覺察性別角色的刻板印象，了解家庭、學校與職業的分工，不應受性別的限制。</w:t>
            </w:r>
          </w:p>
          <w:p w14:paraId="2476D547" w14:textId="7335410F" w:rsidR="00A73EDC" w:rsidRPr="004A474A" w:rsidRDefault="00A73EDC" w:rsidP="00A73EDC">
            <w:pPr>
              <w:suppressAutoHyphens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shd w:val="clear" w:color="auto" w:fill="FFFFFF"/>
              </w:rPr>
            </w:pPr>
            <w:r w:rsidRPr="004A474A">
              <w:rPr>
                <w:rFonts w:ascii="標楷體" w:eastAsia="標楷體" w:hAnsi="標楷體" w:cs="Times New Roman"/>
                <w:shd w:val="clear" w:color="auto" w:fill="FFFFFF"/>
              </w:rPr>
              <w:t>性E8 了解不同性別者的成就與貢獻。 </w:t>
            </w:r>
          </w:p>
          <w:p w14:paraId="300E162A" w14:textId="5D0DE185" w:rsidR="00852347" w:rsidRPr="004A474A" w:rsidRDefault="00A73EDC" w:rsidP="00A73EDC">
            <w:pPr>
              <w:suppressAutoHyphens/>
              <w:snapToGrid w:val="0"/>
              <w:jc w:val="both"/>
              <w:textAlignment w:val="baseline"/>
              <w:rPr>
                <w:rFonts w:ascii="標楷體" w:eastAsia="標楷體" w:hAnsi="標楷體"/>
                <w:sz w:val="18"/>
                <w:szCs w:val="18"/>
              </w:rPr>
            </w:pPr>
            <w:r w:rsidRPr="004A474A">
              <w:rPr>
                <w:rFonts w:ascii="標楷體" w:eastAsia="標楷體" w:hAnsi="標楷體" w:cs="Times New Roman"/>
                <w:shd w:val="clear" w:color="auto" w:fill="FFFFFF"/>
              </w:rPr>
              <w:t>人E2 關心周遭不公平的事件，並提出改善的想法。</w:t>
            </w:r>
          </w:p>
        </w:tc>
      </w:tr>
      <w:tr w:rsidR="007077BB" w:rsidRPr="004A474A" w14:paraId="207CDF3C" w14:textId="77777777" w:rsidTr="00A73ED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83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4A474A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4A474A" w:rsidRDefault="00852347" w:rsidP="00CF5B92">
            <w:pPr>
              <w:rPr>
                <w:rFonts w:ascii="標楷體" w:eastAsia="標楷體" w:hAnsi="標楷體"/>
                <w:b/>
              </w:rPr>
            </w:pPr>
            <w:r w:rsidRPr="004A474A">
              <w:rPr>
                <w:rFonts w:ascii="標楷體" w:eastAsia="標楷體" w:hAnsi="標楷體"/>
                <w:b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03DA6032" w:rsidR="00852347" w:rsidRPr="004A474A" w:rsidRDefault="00A73EDC" w:rsidP="00CF5B92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4A474A">
              <w:rPr>
                <w:rFonts w:ascii="標楷體" w:eastAsia="標楷體" w:hAnsi="標楷體" w:cs="Times New Roman"/>
                <w:shd w:val="clear" w:color="auto" w:fill="FFFFFF"/>
              </w:rPr>
              <w:t>單元二 國際新聞識讀</w:t>
            </w:r>
          </w:p>
        </w:tc>
      </w:tr>
      <w:tr w:rsidR="007077BB" w:rsidRPr="004A474A" w14:paraId="66FABF65" w14:textId="77777777" w:rsidTr="00A73EDC">
        <w:trPr>
          <w:trHeight w:val="616"/>
          <w:jc w:val="center"/>
        </w:trPr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4A474A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BDB970B" w:rsidR="000B18ED" w:rsidRPr="004A474A" w:rsidRDefault="00A73EDC" w:rsidP="00A73ED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國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語</w:t>
            </w: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日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報</w:t>
            </w: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、福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山</w:t>
            </w: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</w:tc>
      </w:tr>
      <w:tr w:rsidR="007077BB" w:rsidRPr="004A474A" w14:paraId="06D853AC" w14:textId="77777777" w:rsidTr="00A73EDC">
        <w:trPr>
          <w:trHeight w:val="616"/>
          <w:jc w:val="center"/>
        </w:trPr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4A474A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6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0315AF14" w:rsidR="000B18ED" w:rsidRPr="004A474A" w:rsidRDefault="00A73EDC" w:rsidP="00A73ED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閱讀手冊、影片、過期報紙、相關新聞文本</w:t>
            </w:r>
          </w:p>
        </w:tc>
      </w:tr>
      <w:tr w:rsidR="007077BB" w:rsidRPr="004A474A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4A474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7077BB" w:rsidRPr="004A474A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AD914DA" w14:textId="77777777" w:rsidR="00A73EDC" w:rsidRPr="004A474A" w:rsidRDefault="00A73EDC" w:rsidP="00A73EDC">
            <w:pPr>
              <w:snapToGrid w:val="0"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1.能夠解讀新聞文本，對新聞內的重要資訊與觀點，進行判斷與提問。</w:t>
            </w:r>
          </w:p>
          <w:p w14:paraId="6501B1CE" w14:textId="77777777" w:rsidR="00A73EDC" w:rsidRPr="004A474A" w:rsidRDefault="00A73EDC" w:rsidP="00A73EDC">
            <w:pPr>
              <w:snapToGrid w:val="0"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2.能夠與同儕進行討論對話，辨識新聞裡的議題訊息，並交流彼此不同的新聞觀點。</w:t>
            </w:r>
          </w:p>
          <w:p w14:paraId="34A8E7F9" w14:textId="5ED1CF15" w:rsidR="00A73EDC" w:rsidRPr="004A474A" w:rsidRDefault="00A73EDC" w:rsidP="00EE2F8A">
            <w:pPr>
              <w:snapToGrid w:val="0"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3.能閱讀優質新聞文本，培養是非判斷的能力，對社會現況具同理心與責任感，增進公民意識。</w:t>
            </w:r>
          </w:p>
        </w:tc>
      </w:tr>
      <w:tr w:rsidR="007077BB" w:rsidRPr="004A474A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A73EDC" w:rsidRPr="004A474A" w:rsidRDefault="00A73EDC" w:rsidP="00A73EDC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7077BB" w:rsidRPr="004A474A" w14:paraId="243D229D" w14:textId="77777777" w:rsidTr="00EE2F8A">
        <w:trPr>
          <w:trHeight w:val="57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06BD4BC2" w:rsidR="00A73EDC" w:rsidRPr="004A474A" w:rsidRDefault="00A73EDC" w:rsidP="004A474A">
            <w:pPr>
              <w:tabs>
                <w:tab w:val="left" w:pos="2640"/>
              </w:tabs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</w:rPr>
              <w:t>針對自身對社會新聞議題的困惑，利用搜尋引擎、報紙索引與新聞平台搜尋相關資料，對新聞事件提出相對完整的認識與說明。</w:t>
            </w:r>
          </w:p>
        </w:tc>
      </w:tr>
    </w:tbl>
    <w:p w14:paraId="519C22F4" w14:textId="2F2507AC" w:rsidR="000B18ED" w:rsidRPr="004A474A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4A474A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7077BB" w:rsidRPr="004A474A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4A474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7077BB" w:rsidRPr="004A474A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4A474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4A474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4A474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4A474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7077BB" w:rsidRPr="004A474A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Pr="004A474A" w:rsidRDefault="000B18ED" w:rsidP="00EE2F8A">
            <w:pPr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602DFEBF" w14:textId="5410F4C3" w:rsidR="00BF48CE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szCs w:val="24"/>
              </w:rPr>
              <w:t>教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師</w:t>
            </w:r>
            <w:r w:rsidRPr="004A474A">
              <w:rPr>
                <w:rFonts w:ascii="標楷體" w:eastAsia="標楷體" w:hAnsi="標楷體" w:cs="Times New Roman" w:hint="eastAsia"/>
                <w:szCs w:val="24"/>
              </w:rPr>
              <w:t>準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備</w:t>
            </w:r>
            <w:r w:rsidRPr="004A474A">
              <w:rPr>
                <w:rFonts w:ascii="標楷體" w:eastAsia="標楷體" w:hAnsi="標楷體" w:cs="Times New Roman" w:hint="eastAsia"/>
                <w:szCs w:val="24"/>
              </w:rPr>
              <w:t>國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語</w:t>
            </w:r>
            <w:r w:rsidRPr="004A474A">
              <w:rPr>
                <w:rFonts w:ascii="標楷體" w:eastAsia="標楷體" w:hAnsi="標楷體" w:cs="Times New Roman" w:hint="eastAsia"/>
                <w:szCs w:val="24"/>
              </w:rPr>
              <w:t>日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報</w:t>
            </w:r>
            <w:r w:rsidRPr="004A474A">
              <w:rPr>
                <w:rFonts w:ascii="標楷體" w:eastAsia="標楷體" w:hAnsi="標楷體" w:cs="Times New Roman" w:hint="eastAsia"/>
                <w:szCs w:val="24"/>
              </w:rPr>
              <w:t>或新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聞</w:t>
            </w:r>
            <w:r w:rsidRPr="004A474A">
              <w:rPr>
                <w:rFonts w:ascii="標楷體" w:eastAsia="標楷體" w:hAnsi="標楷體" w:cs="Times New Roman" w:hint="eastAsia"/>
                <w:szCs w:val="24"/>
              </w:rPr>
              <w:t>文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本</w:t>
            </w:r>
          </w:p>
          <w:p w14:paraId="298AB51B" w14:textId="77777777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</w:p>
          <w:p w14:paraId="3D1C98B7" w14:textId="77777777" w:rsidR="000B18ED" w:rsidRPr="004A474A" w:rsidRDefault="000B18ED" w:rsidP="00EE2F8A">
            <w:pPr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58CD2812" w14:textId="77777777" w:rsidR="00A73EDC" w:rsidRPr="004A474A" w:rsidRDefault="00A73EDC" w:rsidP="00EE2F8A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單元一 書目、報紙索引</w:t>
            </w:r>
          </w:p>
          <w:p w14:paraId="51871FFE" w14:textId="7A607F94" w:rsidR="00A73EDC" w:rsidRPr="004A474A" w:rsidRDefault="00A73EDC" w:rsidP="00EE2F8A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─第一~</w:t>
            </w:r>
            <w:r w:rsidR="00A9776D">
              <w:rPr>
                <w:rFonts w:ascii="標楷體" w:eastAsia="標楷體" w:hAnsi="標楷體" w:cs="Times New Roman" w:hint="eastAsia"/>
                <w:b/>
                <w:szCs w:val="24"/>
              </w:rPr>
              <w:t>三</w:t>
            </w: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節 開始─</w:t>
            </w:r>
          </w:p>
          <w:p w14:paraId="0D1B8418" w14:textId="72ABAB65" w:rsidR="000B18ED" w:rsidRPr="004A474A" w:rsidRDefault="000B18ED" w:rsidP="00EE2F8A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3A73780" w14:textId="7BDDCC89" w:rsidR="000B18ED" w:rsidRPr="004A474A" w:rsidRDefault="000B18ED" w:rsidP="00EE2F8A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15D9B">
              <w:rPr>
                <w:rFonts w:ascii="標楷體" w:eastAsia="標楷體" w:hAnsi="標楷體" w:cs="Times New Roman"/>
                <w:noProof/>
                <w:szCs w:val="24"/>
              </w:rPr>
              <w:t>引起動機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－</w:t>
            </w:r>
          </w:p>
          <w:p w14:paraId="4E8AF537" w14:textId="77777777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1.提問討論：</w:t>
            </w:r>
          </w:p>
          <w:p w14:paraId="78C228BD" w14:textId="70718868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(1)拿到一份報紙，會如何進行閱讀？</w:t>
            </w:r>
          </w:p>
          <w:p w14:paraId="4961852A" w14:textId="58E6C4AA" w:rsidR="00BF48CE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(2)報紙報導的所有內容都是你需要的嗎？</w:t>
            </w:r>
          </w:p>
          <w:p w14:paraId="62FE8696" w14:textId="77777777" w:rsidR="00BF48CE" w:rsidRPr="004A474A" w:rsidRDefault="00BF48CE" w:rsidP="00EE2F8A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091ED6" w14:textId="3D3E69BC" w:rsidR="000B18ED" w:rsidRPr="004A474A" w:rsidRDefault="000B18ED" w:rsidP="00EE2F8A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lastRenderedPageBreak/>
              <w:t>【發展活動】</w:t>
            </w:r>
          </w:p>
          <w:p w14:paraId="1788D018" w14:textId="77777777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1.問題情境：當我們想要理解國內與「貧窮」、「難民」的相關新聞，我們可以用哪些方法找到這些相關新聞?</w:t>
            </w:r>
          </w:p>
          <w:p w14:paraId="08F8282F" w14:textId="4CE3F8EC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2.報紙索引網站介紹(國語日報、臺灣讀報教育資源網、少年報導者)</w:t>
            </w:r>
          </w:p>
          <w:p w14:paraId="332A39AA" w14:textId="7192F0A2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(1)教師介紹國語日報網頁介面、索引使用方法</w:t>
            </w:r>
          </w:p>
          <w:p w14:paraId="75F2F723" w14:textId="7252189B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(2)介紹「讀報教育資源網」和「少年報導者」平台功能</w:t>
            </w:r>
          </w:p>
          <w:p w14:paraId="04FFE564" w14:textId="2C29A904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(3)比較兩個新聞網站不同之處</w:t>
            </w:r>
          </w:p>
          <w:p w14:paraId="51B64786" w14:textId="5191CCFC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3.以「貧窮」、「難民」、「環境」進行新聞搜尋</w:t>
            </w:r>
          </w:p>
          <w:p w14:paraId="58E2B1A6" w14:textId="64408CDB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4.小組討論下列問題：</w:t>
            </w:r>
          </w:p>
          <w:p w14:paraId="0BC62292" w14:textId="6BFED3C1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(1)運用搜尋引擎和報紙索引搜尋資料的差別?</w:t>
            </w:r>
          </w:p>
          <w:p w14:paraId="1A69A5D1" w14:textId="77777777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(2)索引對資料搜尋者的幫助及功能?</w:t>
            </w:r>
          </w:p>
          <w:p w14:paraId="7DDCDDE7" w14:textId="620B08FB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(3)於「少年報導者」平台搜尋的新聞與國語日報單篇新聞，在新聞描述與觀點呈現上有哪些差異?</w:t>
            </w:r>
          </w:p>
          <w:p w14:paraId="1D39F18A" w14:textId="1ED61BD4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(4)「少年報導者」平台新聞的「關鍵字」提供了什麼樣的閱讀材料？</w:t>
            </w:r>
          </w:p>
          <w:p w14:paraId="371460A2" w14:textId="77777777" w:rsidR="00BF48CE" w:rsidRPr="004A474A" w:rsidRDefault="00BF48CE" w:rsidP="00EE2F8A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05F0E2F8" w14:textId="77777777" w:rsidR="000B18ED" w:rsidRPr="004A474A" w:rsidRDefault="000B18ED" w:rsidP="00695BB8">
            <w:pPr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4A474A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658EDD1D" w14:textId="77777777" w:rsidR="00A73EDC" w:rsidRPr="004A474A" w:rsidRDefault="00A73EDC" w:rsidP="00695BB8">
            <w:pPr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1.各小組輪流上台報告成果與心得</w:t>
            </w:r>
          </w:p>
          <w:p w14:paraId="34C58E8F" w14:textId="77777777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2.教師結語：</w:t>
            </w:r>
          </w:p>
          <w:p w14:paraId="19FAC271" w14:textId="77777777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 xml:space="preserve">    搜尋引擎資訊相對龐雜、真假難辨；而國語日報的報紙索引與「少年報導者」平台的搜尋相對較能聚焦於已公布的新聞訊息內容，能幫助讀者更快速與精確地找到所需要的新聞資訊，是非常方便的閱讀工具。</w:t>
            </w:r>
          </w:p>
          <w:p w14:paraId="053FF4E0" w14:textId="4FE414A4" w:rsidR="00ED2A56" w:rsidRPr="004A474A" w:rsidRDefault="00A73EDC" w:rsidP="00EE2F8A">
            <w:pPr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─第一~</w:t>
            </w:r>
            <w:r w:rsidR="00A9776D">
              <w:rPr>
                <w:rFonts w:ascii="標楷體" w:eastAsia="標楷體" w:hAnsi="標楷體" w:cs="Times New Roman" w:hint="eastAsia"/>
                <w:b/>
                <w:szCs w:val="24"/>
              </w:rPr>
              <w:t>三</w:t>
            </w: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節 結束─</w:t>
            </w:r>
          </w:p>
          <w:p w14:paraId="364E5FBF" w14:textId="77777777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6662241" w14:textId="36B76FF2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單元二 國際新聞識讀</w:t>
            </w:r>
          </w:p>
          <w:p w14:paraId="01A1F25F" w14:textId="7E102789" w:rsidR="00ED2A56" w:rsidRPr="004A474A" w:rsidRDefault="00A73EDC" w:rsidP="00EE2F8A">
            <w:pPr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─</w:t>
            </w:r>
            <w:r w:rsidR="00A9776D">
              <w:rPr>
                <w:rFonts w:ascii="標楷體" w:eastAsia="標楷體" w:hAnsi="標楷體" w:cs="Times New Roman"/>
                <w:b/>
                <w:szCs w:val="24"/>
              </w:rPr>
              <w:t>第</w:t>
            </w:r>
            <w:r w:rsidR="00A9776D">
              <w:rPr>
                <w:rFonts w:ascii="標楷體" w:eastAsia="標楷體" w:hAnsi="標楷體" w:cs="Times New Roman" w:hint="eastAsia"/>
                <w:b/>
                <w:szCs w:val="24"/>
              </w:rPr>
              <w:t>四</w:t>
            </w: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~</w:t>
            </w:r>
            <w:r w:rsidR="00A9776D">
              <w:rPr>
                <w:rFonts w:ascii="標楷體" w:eastAsia="標楷體" w:hAnsi="標楷體" w:cs="Times New Roman" w:hint="eastAsia"/>
                <w:b/>
                <w:szCs w:val="24"/>
              </w:rPr>
              <w:t>八</w:t>
            </w: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節 開始─</w:t>
            </w:r>
          </w:p>
          <w:p w14:paraId="76C87AF3" w14:textId="77777777" w:rsidR="00A73EDC" w:rsidRPr="004A474A" w:rsidRDefault="00A73EDC" w:rsidP="00EE2F8A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0421AE79" w14:textId="6E6CAA1A" w:rsidR="00A73EDC" w:rsidRPr="004A474A" w:rsidRDefault="00A73EDC" w:rsidP="00EE2F8A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95BB8">
              <w:rPr>
                <w:rFonts w:ascii="標楷體" w:eastAsia="標楷體" w:hAnsi="標楷體" w:cs="Times New Roman"/>
                <w:noProof/>
                <w:szCs w:val="24"/>
              </w:rPr>
              <w:t>引起動機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－</w:t>
            </w:r>
          </w:p>
          <w:p w14:paraId="4044EE96" w14:textId="77777777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1.訊息提取與確認：</w:t>
            </w:r>
          </w:p>
          <w:p w14:paraId="2F81B9C6" w14:textId="77413AF8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(1)國際新聞資料來源？撰寫者？大標題？小標題？</w:t>
            </w:r>
          </w:p>
          <w:p w14:paraId="1EC0AD22" w14:textId="7F9243D3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(2)圖片內容？有數據表格嗎？</w:t>
            </w:r>
          </w:p>
          <w:p w14:paraId="2940E513" w14:textId="77777777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</w:p>
          <w:p w14:paraId="6AEBC751" w14:textId="77777777" w:rsidR="00A73EDC" w:rsidRPr="004A474A" w:rsidRDefault="00A73EDC" w:rsidP="00EE2F8A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525A1EF1" w14:textId="77777777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1.文本閱讀：依照班級學習特性與能力，任教老師進行揀選。</w:t>
            </w:r>
          </w:p>
          <w:p w14:paraId="6661D9DE" w14:textId="7CDFADA3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2.新聞文本討論：</w:t>
            </w:r>
          </w:p>
          <w:p w14:paraId="52EFFD14" w14:textId="03327CE0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(1)大標題和小標題之間的關係?</w:t>
            </w:r>
          </w:p>
          <w:p w14:paraId="5BCCC387" w14:textId="1DD3BB04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(2)這些照片與圖片帶給你的感受？</w:t>
            </w:r>
          </w:p>
          <w:p w14:paraId="5975F506" w14:textId="14C39935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照片呈現了新聞的起因？過程或是結果？</w:t>
            </w:r>
          </w:p>
          <w:p w14:paraId="1D45BF00" w14:textId="7C866411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照片有輔助讀者對議題的理解嗎?</w:t>
            </w:r>
          </w:p>
          <w:p w14:paraId="17BD11FC" w14:textId="01AF236B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 xml:space="preserve">(3)數據表格有呈現趨勢或變化嗎? </w:t>
            </w:r>
          </w:p>
          <w:p w14:paraId="4B679FC0" w14:textId="47D4899D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(4)這些數據對於議題的探究討論，有哪些幫助？</w:t>
            </w:r>
          </w:p>
          <w:p w14:paraId="61687339" w14:textId="79A17805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lastRenderedPageBreak/>
              <w:t>(5)這些數據或表格試圖引導讀者看見或明白什麼？</w:t>
            </w:r>
          </w:p>
          <w:p w14:paraId="7F192FD0" w14:textId="69C004F8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 xml:space="preserve">(6)這篇報導需要這些數據來加以佐證或說明報導的立場與觀點嗎？ </w:t>
            </w:r>
          </w:p>
          <w:p w14:paraId="2CB7F171" w14:textId="77777777" w:rsidR="00A73EDC" w:rsidRPr="004A474A" w:rsidRDefault="00A73EDC" w:rsidP="00EE2F8A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7B65957" w14:textId="77777777" w:rsidR="00A73EDC" w:rsidRPr="004A474A" w:rsidRDefault="00A73EDC" w:rsidP="00EE2F8A">
            <w:pPr>
              <w:snapToGrid w:val="0"/>
              <w:spacing w:line="300" w:lineRule="auto"/>
              <w:contextualSpacing/>
              <w:rPr>
                <w:rFonts w:ascii="標楷體" w:eastAsia="標楷體" w:hAnsi="標楷體" w:cs="Times New Roman"/>
                <w:b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4A474A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56A428B4" w14:textId="77777777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1.班級討論：</w:t>
            </w:r>
          </w:p>
          <w:p w14:paraId="72BA58D4" w14:textId="76DD980A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依照討論題目，學生輪流發表看法，老師彙整答案書寫於黑板，提供學生進行書寫記錄。</w:t>
            </w:r>
          </w:p>
          <w:p w14:paraId="71EEBC3E" w14:textId="69A513E7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2.新聞觀點探究：</w:t>
            </w:r>
          </w:p>
          <w:p w14:paraId="6EB880D8" w14:textId="396C6C3A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(1)這篇國際新聞裡，我覺得最驚訝的訊息或句子是</w:t>
            </w:r>
            <w:r w:rsidRPr="004A474A">
              <w:rPr>
                <w:rFonts w:ascii="標楷體" w:eastAsia="標楷體" w:hAnsi="標楷體" w:cs="Times New Roman" w:hint="eastAsia"/>
                <w:szCs w:val="24"/>
              </w:rPr>
              <w:t>？</w:t>
            </w:r>
          </w:p>
          <w:p w14:paraId="3733D515" w14:textId="77777777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(2)這篇國際新聞的段落裡或最後一段有出現記者的觀點嗎？</w:t>
            </w:r>
          </w:p>
          <w:p w14:paraId="5A824EC9" w14:textId="7422BB3C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 xml:space="preserve">你認同記者的立場與觀點嗎？為什麼？                                                             </w:t>
            </w:r>
          </w:p>
          <w:p w14:paraId="54154BC9" w14:textId="0E90650F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 xml:space="preserve">(3)有比較質疑的段落嗎？說一說無法信任這段報導說法的原因？                                                                                                                              </w:t>
            </w:r>
          </w:p>
          <w:p w14:paraId="0EA4EE18" w14:textId="0F09EF49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 xml:space="preserve">(4)這篇國際新聞能夠帶給讀者什麼樣的閱讀收穫或新的視野？  </w:t>
            </w:r>
          </w:p>
          <w:p w14:paraId="684ECD95" w14:textId="6D150575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3.新聞評論討論：</w:t>
            </w:r>
          </w:p>
          <w:p w14:paraId="3826CF83" w14:textId="5C50CE95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(1)為了釐清這些在國際新聞閱讀過程產生的困惑與懷疑，可以怎麼做？說說這些做法帶來的好處。</w:t>
            </w:r>
          </w:p>
          <w:p w14:paraId="43F3B566" w14:textId="77777777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(2)一篇好的國際新聞，需要具備哪些條件？</w:t>
            </w:r>
          </w:p>
          <w:p w14:paraId="7782D79A" w14:textId="2384E15F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相關照片或圖片輔助說明、 清楚列出料來源、呈現重要的事件過程或現場、相關的數據表格呈現、新聞段落清楚、新聞內容提供讀者思考空間</w:t>
            </w:r>
          </w:p>
          <w:p w14:paraId="71962F12" w14:textId="354BA645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(3)</w:t>
            </w:r>
            <w:r w:rsidR="00D01462">
              <w:rPr>
                <w:rFonts w:ascii="標楷體" w:eastAsia="標楷體" w:hAnsi="標楷體" w:cs="Times New Roman"/>
                <w:szCs w:val="24"/>
              </w:rPr>
              <w:t>你覺得這是一篇好的國際新聞嗎？為</w:t>
            </w:r>
            <w:r w:rsidR="00D01462">
              <w:rPr>
                <w:rFonts w:ascii="標楷體" w:eastAsia="標楷體" w:hAnsi="標楷體" w:cs="Times New Roman" w:hint="eastAsia"/>
                <w:szCs w:val="24"/>
              </w:rPr>
              <w:t>什</w:t>
            </w:r>
            <w:r w:rsidRPr="004A474A">
              <w:rPr>
                <w:rFonts w:ascii="標楷體" w:eastAsia="標楷體" w:hAnsi="標楷體" w:cs="Times New Roman"/>
                <w:szCs w:val="24"/>
              </w:rPr>
              <w:t>麼？</w:t>
            </w:r>
          </w:p>
          <w:p w14:paraId="2998B6C2" w14:textId="3AA722E9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(4)對於世界與國際議題，你好奇或願意持續關心的議題是？</w:t>
            </w:r>
          </w:p>
          <w:p w14:paraId="62A7F5A2" w14:textId="505A3269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>4.教師結語：</w:t>
            </w:r>
          </w:p>
          <w:p w14:paraId="60873ACA" w14:textId="77777777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 xml:space="preserve">    報導由記者進行現實事件的訊息揀選而寫成，因而也隱含記者或媒體的特定觀點，閱讀過程要持續思考與提問，或進一步找尋多元資料加以對照，才能對新聞有更全面深刻的認識與理解。</w:t>
            </w:r>
          </w:p>
          <w:p w14:paraId="3EE749A6" w14:textId="77777777" w:rsidR="00EE2F8A" w:rsidRPr="004A474A" w:rsidRDefault="00EE2F8A" w:rsidP="00EE2F8A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4A474A">
              <w:rPr>
                <w:rFonts w:ascii="標楷體" w:eastAsia="標楷體" w:hAnsi="標楷體" w:cs="Times New Roman"/>
                <w:szCs w:val="24"/>
              </w:rPr>
              <w:t xml:space="preserve"> </w:t>
            </w:r>
          </w:p>
          <w:p w14:paraId="5DF5C2C0" w14:textId="374E8ACD" w:rsidR="000B18ED" w:rsidRPr="004A474A" w:rsidRDefault="00EE2F8A" w:rsidP="00EE2F8A">
            <w:pPr>
              <w:snapToGrid w:val="0"/>
              <w:contextualSpacing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─</w:t>
            </w:r>
            <w:r w:rsidR="00D01462">
              <w:rPr>
                <w:rFonts w:ascii="標楷體" w:eastAsia="標楷體" w:hAnsi="標楷體" w:cs="Times New Roman"/>
                <w:b/>
                <w:szCs w:val="24"/>
              </w:rPr>
              <w:t>第</w:t>
            </w:r>
            <w:r w:rsidR="00D01462">
              <w:rPr>
                <w:rFonts w:ascii="標楷體" w:eastAsia="標楷體" w:hAnsi="標楷體" w:cs="Times New Roman" w:hint="eastAsia"/>
                <w:b/>
                <w:szCs w:val="24"/>
              </w:rPr>
              <w:t>四</w:t>
            </w: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~</w:t>
            </w:r>
            <w:r w:rsidR="00D01462">
              <w:rPr>
                <w:rFonts w:ascii="標楷體" w:eastAsia="標楷體" w:hAnsi="標楷體" w:cs="Times New Roman" w:hint="eastAsia"/>
                <w:b/>
                <w:szCs w:val="24"/>
              </w:rPr>
              <w:t>八</w:t>
            </w:r>
            <w:r w:rsidRPr="004A474A">
              <w:rPr>
                <w:rFonts w:ascii="標楷體" w:eastAsia="標楷體" w:hAnsi="標楷體" w:cs="Times New Roman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FD282D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FB0DFA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542289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BDBF35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5D1B23" w14:textId="5D969732" w:rsidR="000B18E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33383F" w14:textId="77777777" w:rsidR="00A9776D" w:rsidRPr="00A9776D" w:rsidRDefault="00A9776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56CF61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B921E5" w14:textId="5303C969" w:rsidR="000B18ED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9776D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47562183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5077D4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11E6AC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CB021E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49469E" w14:textId="00F45CE2" w:rsidR="00EE2F8A" w:rsidRPr="00A9776D" w:rsidRDefault="00A9776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</w:t>
            </w:r>
            <w:r w:rsidR="004A474A" w:rsidRPr="00A9776D">
              <w:rPr>
                <w:rFonts w:ascii="標楷體" w:eastAsia="標楷體" w:hAnsi="標楷體" w:cs="Times New Roman" w:hint="eastAsia"/>
                <w:noProof/>
                <w:szCs w:val="24"/>
              </w:rPr>
              <w:t>0</w:t>
            </w:r>
          </w:p>
          <w:p w14:paraId="74531A10" w14:textId="77777777" w:rsidR="00EE2F8A" w:rsidRPr="00A9776D" w:rsidRDefault="00EE2F8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1E6627" w14:textId="77777777" w:rsidR="000B18ED" w:rsidRPr="00A9776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026D82" w14:textId="77777777" w:rsidR="00EE2F8A" w:rsidRPr="00A9776D" w:rsidRDefault="00EE2F8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06FF4D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F3E5CE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E6062E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42FDA3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DE4B3D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35B435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AEE480" w14:textId="47758994" w:rsidR="004A474A" w:rsidRPr="00A9776D" w:rsidRDefault="00A9776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</w:t>
            </w:r>
            <w:r w:rsidR="004A474A" w:rsidRPr="00A9776D">
              <w:rPr>
                <w:rFonts w:ascii="標楷體" w:eastAsia="標楷體" w:hAnsi="標楷體" w:cs="Times New Roman" w:hint="eastAsia"/>
                <w:noProof/>
                <w:szCs w:val="24"/>
              </w:rPr>
              <w:t>0</w:t>
            </w:r>
          </w:p>
          <w:p w14:paraId="711683DB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A9447C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521360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05A552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5CBCD4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10BE1D" w14:textId="3F2B5AE4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4ABD8F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672507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F7757A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BB7D58" w14:textId="1F3CDBC4" w:rsidR="004A474A" w:rsidRPr="00A9776D" w:rsidRDefault="00A9776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35349FCC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C3BB01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B61027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5C9485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46BBB8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83A020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842327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C5CD4A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316B50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C50C50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B0A0E3" w14:textId="4CC9B393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FAE218" w14:textId="77777777" w:rsidR="00A9776D" w:rsidRPr="00A9776D" w:rsidRDefault="00A9776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33DAFC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9776D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6A7531A8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B3DC71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2C2250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CE8138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BFA6A0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987628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AEC78C" w14:textId="64A6D03A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8F1AAF" w14:textId="77777777" w:rsidR="00D01462" w:rsidRPr="00A9776D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8CF744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9776D">
              <w:rPr>
                <w:rFonts w:ascii="標楷體" w:eastAsia="標楷體" w:hAnsi="標楷體" w:cs="Times New Roman" w:hint="eastAsia"/>
                <w:noProof/>
                <w:szCs w:val="24"/>
              </w:rPr>
              <w:t>30</w:t>
            </w:r>
          </w:p>
          <w:p w14:paraId="7BE8A3F8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61AB65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5DDEBA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D61629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4C9EAA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72EAD4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AA2E05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82D922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6E43BE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1914781" w14:textId="1D711906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D9CA02" w14:textId="3C276580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6DB0DF" w14:textId="61273EE4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A48F8A" w14:textId="79236B62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530C008" w14:textId="2E5C20A4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9776D"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1343ED65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817DA9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1C8DEB" w14:textId="388A8C6A" w:rsidR="004A474A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4C67FDCD" w14:textId="4C807218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A5EDA3" w14:textId="569A8E22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4B9B60" w14:textId="2994705E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A78C5C" w14:textId="3CC07778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B40C76" w14:textId="1C4EEADA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947AD3" w14:textId="4D38AB05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05CBC4" w14:textId="5E9A2D5B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CAF4D7" w14:textId="77777777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220AE7" w14:textId="0408FA97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822EF2" w14:textId="056CBABC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7D5DF809" w14:textId="19016A95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6628C9A" w14:textId="6DB8CBCE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6F9233" w14:textId="04488BD1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2889DE" w14:textId="243E0BA7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F71CBB" w14:textId="07F7AAA4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35A19B0" w14:textId="77777777" w:rsidR="00695BB8" w:rsidRDefault="00695BB8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DFE755" w14:textId="2B076785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40</w:t>
            </w:r>
          </w:p>
          <w:p w14:paraId="7B4225A2" w14:textId="33AAC1B8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D69213" w14:textId="1AAEC1C4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4C2E08" w14:textId="2E8EBABB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9E58E6" w14:textId="39C5358A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A3BBA2" w14:textId="6D622125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B4B12C" w14:textId="77777777" w:rsidR="00D01462" w:rsidRPr="00A9776D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2A9986C" w14:textId="77777777" w:rsidR="004A474A" w:rsidRPr="00A9776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343530" w14:textId="197D3010" w:rsidR="004A474A" w:rsidRP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1771D9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779E05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F62053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42E964" w14:textId="4901B5FB" w:rsidR="000B18E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1AF4A01" w14:textId="77777777" w:rsidR="00A9776D" w:rsidRPr="004A474A" w:rsidRDefault="00A9776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0087FB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477BAF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0BEF8D" w14:textId="4C12DB66" w:rsidR="000B18ED" w:rsidRP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42F1DFAC" w14:textId="1C96F7D7" w:rsidR="000B18ED" w:rsidRP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報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紙</w:t>
            </w:r>
          </w:p>
          <w:p w14:paraId="541E8F3E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6A1B7C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AD3559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szCs w:val="24"/>
              </w:rPr>
            </w:pPr>
          </w:p>
          <w:p w14:paraId="59ADF515" w14:textId="77777777" w:rsidR="000B18E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4A474A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4A474A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752D0B82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60CE6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026DD7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F21B01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40DF24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D3B15F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332944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E301E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CAD171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DF46CD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70A13B60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新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聞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文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本</w:t>
            </w:r>
          </w:p>
          <w:p w14:paraId="7C68CE39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352F8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C43409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CCF1ED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D0CF0E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B1ADE1" w14:textId="375703E5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3D463B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F4E614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6654DB" w14:textId="1CC7A251" w:rsidR="004A474A" w:rsidRDefault="00552621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讀手冊</w:t>
            </w:r>
          </w:p>
          <w:p w14:paraId="0981EA6D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C35FF3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92217E4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85F2EE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B7EB0D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EE26552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2542B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31B2B5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EB5171" w14:textId="63C0AECC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FEC084" w14:textId="77777777" w:rsidR="00A9776D" w:rsidRDefault="00A9776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78A3FE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89A7AC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F725D5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40273365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新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聞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文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本</w:t>
            </w:r>
          </w:p>
          <w:p w14:paraId="7541EB2F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50D96C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72FBB3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5F94B6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B278C4" w14:textId="02FF8EB5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127538" w14:textId="77777777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64B8C6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4ADDD7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4009906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新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聞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文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本</w:t>
            </w:r>
          </w:p>
          <w:p w14:paraId="74E47B80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38A860E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E48BB0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0E1439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F0074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DA8466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F23274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B8BA3D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716F3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E00B4C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9A072A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62288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C888CE" w14:textId="77777777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862A50">
              <w:rPr>
                <w:rFonts w:ascii="Times New Roman" w:eastAsia="標楷體" w:hAnsi="Times New Roman" w:cs="Times New Roman"/>
                <w:szCs w:val="24"/>
              </w:rPr>
              <w:t>閱讀手冊</w:t>
            </w:r>
          </w:p>
          <w:p w14:paraId="09A3A1B9" w14:textId="77777777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新聞文本</w:t>
            </w:r>
          </w:p>
          <w:p w14:paraId="771511AA" w14:textId="77777777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5BCAF12C" w14:textId="77777777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862A50">
              <w:rPr>
                <w:rFonts w:ascii="Times New Roman" w:eastAsia="標楷體" w:hAnsi="Times New Roman" w:cs="Times New Roman"/>
                <w:szCs w:val="24"/>
              </w:rPr>
              <w:t>閱讀手冊</w:t>
            </w:r>
          </w:p>
          <w:p w14:paraId="13930439" w14:textId="77777777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新聞文本</w:t>
            </w:r>
          </w:p>
          <w:p w14:paraId="6B3311EF" w14:textId="77777777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4880A3C6" w14:textId="3EFDC412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2857AD46" w14:textId="469F1BE3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60FDBBEA" w14:textId="011EE1CB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18C8DDCC" w14:textId="6CF1A5A9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0D6D45D6" w14:textId="141FD4D1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2434214E" w14:textId="77777777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52F6A122" w14:textId="5A907AE1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73C6E84C" w14:textId="30CA8E4B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78A5C41D" w14:textId="77777777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 w:rsidRPr="00862A50">
              <w:rPr>
                <w:rFonts w:ascii="Times New Roman" w:eastAsia="標楷體" w:hAnsi="Times New Roman" w:cs="Times New Roman"/>
                <w:szCs w:val="24"/>
              </w:rPr>
              <w:t>閱讀手冊</w:t>
            </w:r>
          </w:p>
          <w:p w14:paraId="0A618F10" w14:textId="77777777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新聞文本</w:t>
            </w:r>
          </w:p>
          <w:p w14:paraId="65C18F43" w14:textId="4DA1EA23" w:rsidR="00D01462" w:rsidRP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57A010AA" w14:textId="32AC1C54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0FC7A2CD" w14:textId="78BD559B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128A11EC" w14:textId="55DE52E4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4D1ECB98" w14:textId="31756D19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00E71A9F" w14:textId="3CF504A1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1EBF572E" w14:textId="2D80319D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29FC2CD4" w14:textId="4A507DDB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0CF92748" w14:textId="4D64BE23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2CDF1B69" w14:textId="062B44B1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44F700F5" w14:textId="52EC9BDB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5A240D21" w14:textId="34188C65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2CCEDDA1" w14:textId="17192249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460B02D2" w14:textId="2F78108D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2C1FB808" w14:textId="57E3D755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  <w:szCs w:val="24"/>
              </w:rPr>
            </w:pPr>
          </w:p>
          <w:p w14:paraId="0C8C9392" w14:textId="2143FE54" w:rsidR="004A474A" w:rsidRP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33792B8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044216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680408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6FA706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67731C" w14:textId="1CB6F0D1" w:rsidR="000B18ED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413D58" w14:textId="77777777" w:rsidR="00A9776D" w:rsidRPr="004A474A" w:rsidRDefault="00A9776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7CD0F0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685A70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8E06E4" w14:textId="793C9A0A" w:rsidR="000B18ED" w:rsidRP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A474A">
              <w:rPr>
                <w:rFonts w:ascii="標楷體" w:eastAsia="標楷體" w:hAnsi="標楷體" w:cs="Times New Roman"/>
              </w:rPr>
              <w:t>清楚描述所觀察到的異同之處</w:t>
            </w:r>
          </w:p>
          <w:p w14:paraId="2BAB4DF1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D9ECB7" w14:textId="77777777" w:rsidR="000B18ED" w:rsidRPr="004A474A" w:rsidRDefault="000B18E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FEDD935" w14:textId="77777777" w:rsidR="000B18ED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能正確操作平台搜尋功能</w:t>
            </w:r>
          </w:p>
          <w:p w14:paraId="073946FA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1BA3DF43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625408E6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39794F3D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57F98B8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6901CE59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55002090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48EF30D6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6B0C7708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  <w:r w:rsidRPr="004A474A">
              <w:rPr>
                <w:rFonts w:ascii="標楷體" w:eastAsia="標楷體" w:hAnsi="標楷體" w:cs="Times New Roman"/>
              </w:rPr>
              <w:t>能正確操作平台搜尋功能</w:t>
            </w:r>
          </w:p>
          <w:p w14:paraId="10178BE5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322703AD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25653002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3EB8C0AA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0DCBDF46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1E85108A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11D6929A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1EE079CE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</w:rPr>
            </w:pPr>
          </w:p>
          <w:p w14:paraId="58D86B36" w14:textId="6D49F3C1" w:rsidR="004A474A" w:rsidRDefault="00552621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62A50">
              <w:rPr>
                <w:rFonts w:ascii="Times New Roman" w:eastAsia="標楷體" w:hAnsi="Times New Roman" w:cs="Times New Roman"/>
              </w:rPr>
              <w:t>能</w:t>
            </w:r>
            <w:r>
              <w:rPr>
                <w:rFonts w:ascii="Times New Roman" w:eastAsia="標楷體" w:hAnsi="Times New Roman" w:cs="Times New Roman" w:hint="eastAsia"/>
              </w:rPr>
              <w:t>上</w:t>
            </w:r>
            <w:r>
              <w:rPr>
                <w:rFonts w:ascii="Times New Roman" w:eastAsia="標楷體" w:hAnsi="Times New Roman" w:cs="Times New Roman"/>
              </w:rPr>
              <w:t>台</w:t>
            </w:r>
            <w:r w:rsidRPr="00862A50">
              <w:rPr>
                <w:rFonts w:ascii="Times New Roman" w:eastAsia="標楷體" w:hAnsi="Times New Roman" w:cs="Times New Roman"/>
              </w:rPr>
              <w:t>表達</w:t>
            </w:r>
            <w:r>
              <w:rPr>
                <w:rFonts w:ascii="Times New Roman" w:eastAsia="標楷體" w:hAnsi="Times New Roman" w:cs="Times New Roman" w:hint="eastAsia"/>
              </w:rPr>
              <w:t>成</w:t>
            </w:r>
            <w:r>
              <w:rPr>
                <w:rFonts w:ascii="Times New Roman" w:eastAsia="標楷體" w:hAnsi="Times New Roman" w:cs="Times New Roman"/>
              </w:rPr>
              <w:t>果與心得</w:t>
            </w:r>
          </w:p>
          <w:p w14:paraId="6AEF66BD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6044536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03E38C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FD7C20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446C25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987716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F06671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2867AD" w14:textId="552C842F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D7DF36" w14:textId="77777777" w:rsidR="00A9776D" w:rsidRDefault="00A9776D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14ADBE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B1EB44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FBD89C4" w14:textId="5AF4059C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62A50">
              <w:rPr>
                <w:rFonts w:ascii="Times New Roman" w:eastAsia="標楷體" w:hAnsi="Times New Roman" w:cs="Times New Roman"/>
              </w:rPr>
              <w:t>能正確回答報紙所呈現之訊息</w:t>
            </w:r>
          </w:p>
          <w:p w14:paraId="4C5DAECE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8F6FA9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5856EB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F92728" w14:textId="5C27B96A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B0100B4" w14:textId="77777777" w:rsidR="00D01462" w:rsidRDefault="00D01462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3ED7A5" w14:textId="77777777" w:rsid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305AD4" w14:textId="09CD8C42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  <w:r w:rsidRPr="00862A50">
              <w:rPr>
                <w:rFonts w:ascii="Times New Roman" w:eastAsia="標楷體" w:hAnsi="Times New Roman" w:cs="Times New Roman"/>
              </w:rPr>
              <w:t>能清楚描述圖像與表格閱讀的理解</w:t>
            </w:r>
          </w:p>
          <w:p w14:paraId="2D8A6824" w14:textId="31C9EE58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2AC96177" w14:textId="0AACCE40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227133AF" w14:textId="6BD89085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6E2D3740" w14:textId="7C8EDACE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0F6D06B4" w14:textId="77777777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341574B9" w14:textId="362BAC2F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44794BC9" w14:textId="7C5D2725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1CB3C170" w14:textId="37109711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1280358E" w14:textId="77777777" w:rsidR="004A474A" w:rsidRDefault="004A474A" w:rsidP="00D01462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9FB202" w14:textId="77777777" w:rsidR="004A474A" w:rsidRDefault="004A474A" w:rsidP="00D01462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19049A" w14:textId="77777777" w:rsidR="004A474A" w:rsidRDefault="004A474A" w:rsidP="00D01462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335470" w14:textId="77777777" w:rsidR="004A474A" w:rsidRDefault="004A474A" w:rsidP="00D01462">
            <w:pPr>
              <w:snapToGrid w:val="0"/>
              <w:rPr>
                <w:rFonts w:ascii="Times New Roman" w:eastAsia="標楷體" w:hAnsi="Times New Roman" w:cs="Times New Roman"/>
              </w:rPr>
            </w:pPr>
            <w:r w:rsidRPr="00862A50">
              <w:rPr>
                <w:rFonts w:ascii="Times New Roman" w:eastAsia="標楷體" w:hAnsi="Times New Roman" w:cs="Times New Roman"/>
              </w:rPr>
              <w:t>能清楚表達自身觀點</w:t>
            </w:r>
          </w:p>
          <w:p w14:paraId="2FD7287B" w14:textId="6BBCFFB0" w:rsidR="004A474A" w:rsidRDefault="004A474A" w:rsidP="00D01462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  <w:p w14:paraId="4CA9F640" w14:textId="77777777" w:rsidR="00D01462" w:rsidRDefault="00D01462" w:rsidP="00D01462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  <w:p w14:paraId="4766D709" w14:textId="7C9B2FAB" w:rsidR="00D01462" w:rsidRDefault="00D01462" w:rsidP="00D01462">
            <w:pPr>
              <w:snapToGrid w:val="0"/>
              <w:rPr>
                <w:rFonts w:ascii="Times New Roman" w:eastAsia="標楷體" w:hAnsi="Times New Roman" w:cs="Times New Roman"/>
              </w:rPr>
            </w:pPr>
            <w:r w:rsidRPr="00862A50">
              <w:rPr>
                <w:rFonts w:ascii="Times New Roman" w:eastAsia="標楷體" w:hAnsi="Times New Roman" w:cs="Times New Roman"/>
              </w:rPr>
              <w:t>能清楚表達自身觀點</w:t>
            </w:r>
          </w:p>
          <w:p w14:paraId="70A43593" w14:textId="66A83340" w:rsidR="00D01462" w:rsidRDefault="00D01462" w:rsidP="00D01462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  <w:p w14:paraId="5DC2F8FD" w14:textId="1BD6DA7A" w:rsidR="00D01462" w:rsidRDefault="00D01462" w:rsidP="00D01462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  <w:p w14:paraId="1C88489F" w14:textId="3356CE7C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243C32E8" w14:textId="3479A92D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3A5BF459" w14:textId="74B9BB5E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1455F877" w14:textId="4129B5B0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782BED36" w14:textId="7EEE7CD5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1E37ECDE" w14:textId="77777777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2E317FFC" w14:textId="3C07C4A8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11104045" w14:textId="0DE328A0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  <w:r w:rsidRPr="00862A50">
              <w:rPr>
                <w:rFonts w:ascii="Times New Roman" w:eastAsia="標楷體" w:hAnsi="Times New Roman" w:cs="Times New Roman"/>
              </w:rPr>
              <w:t>能清楚表達自身觀點</w:t>
            </w:r>
          </w:p>
          <w:p w14:paraId="02383118" w14:textId="40C0288E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26E0AA54" w14:textId="13F321B9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71617B70" w14:textId="43C97199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2217C271" w14:textId="048B23F3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68EECBE9" w14:textId="2C11910C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38F64650" w14:textId="5AF43371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656661B9" w14:textId="23BFD0B9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10B70CDF" w14:textId="59757B4F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0B087DAA" w14:textId="5FC98ED0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5278BA45" w14:textId="77777777" w:rsidR="00D01462" w:rsidRDefault="00D01462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59BBA0D3" w14:textId="77777777" w:rsidR="004A474A" w:rsidRDefault="004A474A" w:rsidP="00D01462">
            <w:pPr>
              <w:snapToGrid w:val="0"/>
              <w:contextualSpacing/>
              <w:rPr>
                <w:rFonts w:ascii="Times New Roman" w:eastAsia="標楷體" w:hAnsi="Times New Roman" w:cs="Times New Roman"/>
              </w:rPr>
            </w:pPr>
          </w:p>
          <w:p w14:paraId="678DDABF" w14:textId="6C38CA73" w:rsidR="004A474A" w:rsidRPr="004A474A" w:rsidRDefault="004A474A" w:rsidP="00D01462">
            <w:pPr>
              <w:snapToGrid w:val="0"/>
              <w:contextualSpacing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</w:tbl>
    <w:p w14:paraId="1034935B" w14:textId="639C4D4C" w:rsidR="00BC06A2" w:rsidRPr="004A474A" w:rsidRDefault="007077BB" w:rsidP="00BC06A2">
      <w:pPr>
        <w:spacing w:beforeLines="100" w:before="360"/>
        <w:rPr>
          <w:rFonts w:ascii="標楷體" w:eastAsia="標楷體" w:hAnsi="標楷體"/>
          <w:b/>
          <w:sz w:val="28"/>
          <w:szCs w:val="28"/>
        </w:rPr>
      </w:pPr>
      <w:r w:rsidRPr="004A474A">
        <w:rPr>
          <w:rFonts w:ascii="標楷體" w:eastAsia="標楷體" w:hAnsi="標楷體" w:hint="eastAsia"/>
          <w:b/>
          <w:sz w:val="28"/>
          <w:szCs w:val="28"/>
        </w:rPr>
        <w:lastRenderedPageBreak/>
        <w:t>評量規</w:t>
      </w:r>
      <w:r w:rsidRPr="004A474A">
        <w:rPr>
          <w:rFonts w:ascii="標楷體" w:eastAsia="標楷體" w:hAnsi="標楷體"/>
          <w:b/>
          <w:sz w:val="28"/>
          <w:szCs w:val="28"/>
        </w:rPr>
        <w:t>準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067"/>
        <w:gridCol w:w="2067"/>
        <w:gridCol w:w="2067"/>
        <w:gridCol w:w="2071"/>
      </w:tblGrid>
      <w:tr w:rsidR="007077BB" w:rsidRPr="004A474A" w14:paraId="7E1D55C4" w14:textId="77777777" w:rsidTr="00BC06A2">
        <w:trPr>
          <w:trHeight w:val="1513"/>
        </w:trPr>
        <w:tc>
          <w:tcPr>
            <w:tcW w:w="2166" w:type="dxa"/>
            <w:vMerge w:val="restart"/>
            <w:vAlign w:val="center"/>
          </w:tcPr>
          <w:p w14:paraId="50CC37D3" w14:textId="77777777" w:rsidR="00C82267" w:rsidRPr="004A474A" w:rsidRDefault="00C82267" w:rsidP="00BC06A2">
            <w:pPr>
              <w:pStyle w:val="TableParagraph"/>
              <w:spacing w:before="151" w:line="434" w:lineRule="exact"/>
              <w:ind w:left="339" w:right="330"/>
              <w:jc w:val="center"/>
              <w:rPr>
                <w:rFonts w:ascii="標楷體" w:eastAsia="標楷體" w:hAnsi="標楷體"/>
                <w:sz w:val="24"/>
              </w:rPr>
            </w:pPr>
            <w:r w:rsidRPr="004A474A">
              <w:rPr>
                <w:rFonts w:ascii="標楷體" w:eastAsia="標楷體" w:hAnsi="標楷體" w:cs="微軟正黑體" w:hint="eastAsia"/>
                <w:sz w:val="24"/>
              </w:rPr>
              <w:t>評量</w:t>
            </w:r>
            <w:r w:rsidRPr="004A474A">
              <w:rPr>
                <w:rFonts w:ascii="標楷體" w:eastAsia="標楷體" w:hAnsi="標楷體" w:cs="微軟正黑體" w:hint="eastAsia"/>
                <w:sz w:val="24"/>
                <w:lang w:eastAsia="zh-TW"/>
              </w:rPr>
              <w:t>向度</w:t>
            </w:r>
          </w:p>
          <w:p w14:paraId="45866D59" w14:textId="77777777" w:rsidR="00C82267" w:rsidRPr="004A474A" w:rsidRDefault="00C82267" w:rsidP="00BC06A2">
            <w:pPr>
              <w:pStyle w:val="TableParagraph"/>
              <w:spacing w:line="434" w:lineRule="exact"/>
              <w:ind w:right="330"/>
              <w:jc w:val="center"/>
              <w:rPr>
                <w:rFonts w:ascii="標楷體" w:eastAsia="標楷體" w:hAnsi="標楷體"/>
                <w:sz w:val="24"/>
              </w:rPr>
            </w:pPr>
            <w:r w:rsidRPr="004A474A">
              <w:rPr>
                <w:rFonts w:ascii="標楷體" w:eastAsia="標楷體" w:hAnsi="標楷體" w:cs="微軟正黑體" w:hint="eastAsia"/>
                <w:sz w:val="24"/>
              </w:rPr>
              <w:t>（</w:t>
            </w:r>
            <w:r w:rsidRPr="004A474A">
              <w:rPr>
                <w:rFonts w:ascii="標楷體" w:eastAsia="標楷體" w:hAnsi="標楷體"/>
                <w:sz w:val="24"/>
              </w:rPr>
              <w:t>3</w:t>
            </w:r>
            <w:r w:rsidRPr="004A474A">
              <w:rPr>
                <w:rFonts w:ascii="標楷體" w:eastAsia="標楷體" w:hAnsi="標楷體" w:cs="微軟正黑體" w:hint="eastAsia"/>
                <w:sz w:val="24"/>
              </w:rPr>
              <w:t>～</w:t>
            </w:r>
            <w:r w:rsidRPr="004A474A">
              <w:rPr>
                <w:rFonts w:ascii="標楷體" w:eastAsia="標楷體" w:hAnsi="標楷體" w:cs="微軟正黑體" w:hint="eastAsia"/>
                <w:sz w:val="24"/>
                <w:lang w:eastAsia="zh-TW"/>
              </w:rPr>
              <w:t>4</w:t>
            </w:r>
            <w:r w:rsidRPr="004A474A">
              <w:rPr>
                <w:rFonts w:ascii="標楷體" w:eastAsia="標楷體" w:hAnsi="標楷體"/>
                <w:sz w:val="24"/>
              </w:rPr>
              <w:t xml:space="preserve"> </w:t>
            </w:r>
            <w:r w:rsidRPr="004A474A">
              <w:rPr>
                <w:rFonts w:ascii="標楷體" w:eastAsia="標楷體" w:hAnsi="標楷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  <w:vAlign w:val="center"/>
          </w:tcPr>
          <w:p w14:paraId="511DC50D" w14:textId="77777777" w:rsidR="00C82267" w:rsidRPr="004A474A" w:rsidRDefault="00C82267" w:rsidP="00BC06A2">
            <w:pPr>
              <w:pStyle w:val="TableParagraph"/>
              <w:spacing w:line="340" w:lineRule="exact"/>
              <w:ind w:left="-2168" w:right="-53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4A474A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表現等級（</w:t>
            </w:r>
            <w:r w:rsidRPr="004A474A">
              <w:rPr>
                <w:rFonts w:ascii="標楷體" w:eastAsia="標楷體" w:hAnsi="標楷體"/>
                <w:sz w:val="28"/>
                <w:szCs w:val="28"/>
                <w:lang w:eastAsia="zh-TW"/>
              </w:rPr>
              <w:t>3</w:t>
            </w:r>
            <w:r w:rsidRPr="004A474A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～</w:t>
            </w:r>
            <w:r w:rsidRPr="004A474A">
              <w:rPr>
                <w:rFonts w:ascii="標楷體" w:eastAsia="標楷體" w:hAnsi="標楷體"/>
                <w:sz w:val="28"/>
                <w:szCs w:val="28"/>
                <w:lang w:eastAsia="zh-TW"/>
              </w:rPr>
              <w:t>4</w:t>
            </w:r>
            <w:r w:rsidRPr="004A474A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個均可）</w:t>
            </w:r>
          </w:p>
        </w:tc>
      </w:tr>
      <w:tr w:rsidR="007077BB" w:rsidRPr="004A474A" w14:paraId="4159C9FC" w14:textId="77777777" w:rsidTr="007077BB">
        <w:trPr>
          <w:trHeight w:val="1124"/>
        </w:trPr>
        <w:tc>
          <w:tcPr>
            <w:tcW w:w="2166" w:type="dxa"/>
            <w:vMerge/>
            <w:tcBorders>
              <w:top w:val="nil"/>
            </w:tcBorders>
          </w:tcPr>
          <w:p w14:paraId="46703C6F" w14:textId="77777777" w:rsidR="00C82267" w:rsidRPr="004A474A" w:rsidRDefault="00C82267" w:rsidP="00C82267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  <w:vAlign w:val="center"/>
          </w:tcPr>
          <w:p w14:paraId="5ACB4E75" w14:textId="5CBEB90A" w:rsidR="00C82267" w:rsidRPr="004A474A" w:rsidRDefault="007077BB" w:rsidP="007077BB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hint="eastAsia"/>
                <w:sz w:val="24"/>
                <w:lang w:eastAsia="zh-TW"/>
              </w:rPr>
              <w:t>A</w:t>
            </w:r>
          </w:p>
        </w:tc>
        <w:tc>
          <w:tcPr>
            <w:tcW w:w="2067" w:type="dxa"/>
            <w:vAlign w:val="center"/>
          </w:tcPr>
          <w:p w14:paraId="448DBA11" w14:textId="1BCD9152" w:rsidR="00C82267" w:rsidRPr="004A474A" w:rsidRDefault="007077BB" w:rsidP="007077BB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hint="eastAsia"/>
                <w:sz w:val="24"/>
                <w:lang w:eastAsia="zh-TW"/>
              </w:rPr>
              <w:t>B</w:t>
            </w:r>
          </w:p>
        </w:tc>
        <w:tc>
          <w:tcPr>
            <w:tcW w:w="2067" w:type="dxa"/>
            <w:vAlign w:val="center"/>
          </w:tcPr>
          <w:p w14:paraId="0C27F6AB" w14:textId="384CC4B7" w:rsidR="00C82267" w:rsidRPr="004A474A" w:rsidRDefault="007077BB" w:rsidP="007077BB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hint="eastAsia"/>
                <w:sz w:val="24"/>
                <w:lang w:eastAsia="zh-TW"/>
              </w:rPr>
              <w:t>C</w:t>
            </w:r>
          </w:p>
        </w:tc>
        <w:tc>
          <w:tcPr>
            <w:tcW w:w="2071" w:type="dxa"/>
            <w:vAlign w:val="center"/>
          </w:tcPr>
          <w:p w14:paraId="742EC573" w14:textId="742376B8" w:rsidR="00C82267" w:rsidRPr="004A474A" w:rsidRDefault="007077BB" w:rsidP="007077BB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hint="eastAsia"/>
                <w:sz w:val="24"/>
                <w:lang w:eastAsia="zh-TW"/>
              </w:rPr>
              <w:t>D</w:t>
            </w:r>
          </w:p>
        </w:tc>
      </w:tr>
      <w:tr w:rsidR="007077BB" w:rsidRPr="004A474A" w14:paraId="13B3397D" w14:textId="77777777" w:rsidTr="007077BB">
        <w:trPr>
          <w:trHeight w:val="1126"/>
        </w:trPr>
        <w:tc>
          <w:tcPr>
            <w:tcW w:w="2166" w:type="dxa"/>
          </w:tcPr>
          <w:p w14:paraId="2CA6901B" w14:textId="3CEED1A5" w:rsidR="00C82267" w:rsidRPr="004A474A" w:rsidRDefault="007077BB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lastRenderedPageBreak/>
              <w:t>能判斷並回應新聞文本裡人事時地物的訊息</w:t>
            </w:r>
          </w:p>
        </w:tc>
        <w:tc>
          <w:tcPr>
            <w:tcW w:w="2067" w:type="dxa"/>
          </w:tcPr>
          <w:p w14:paraId="0CF32132" w14:textId="4D0E17A4" w:rsidR="00C82267" w:rsidRPr="004A474A" w:rsidRDefault="007077BB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利用自己具備的能力，總能判斷新聞文本裡人事時地物的訊息</w:t>
            </w:r>
          </w:p>
        </w:tc>
        <w:tc>
          <w:tcPr>
            <w:tcW w:w="2067" w:type="dxa"/>
          </w:tcPr>
          <w:p w14:paraId="422B8507" w14:textId="34A44194" w:rsidR="00C82267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t>利用自己具備的能力，經常能判斷</w:t>
            </w: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並回應</w:t>
            </w:r>
            <w:r w:rsidRPr="004A474A">
              <w:rPr>
                <w:rFonts w:ascii="標楷體" w:eastAsia="標楷體" w:hAnsi="標楷體" w:cs="Times New Roman"/>
                <w:lang w:eastAsia="zh-TW"/>
              </w:rPr>
              <w:t>新聞文本裡人事時地物的訊息</w:t>
            </w:r>
          </w:p>
        </w:tc>
        <w:tc>
          <w:tcPr>
            <w:tcW w:w="2067" w:type="dxa"/>
          </w:tcPr>
          <w:p w14:paraId="3B284E0F" w14:textId="6E402B5D" w:rsidR="00C82267" w:rsidRPr="004A474A" w:rsidRDefault="007077BB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利用自己具備的能力，有時能判斷並回應新聞文本裡人事時地物的訊息</w:t>
            </w:r>
          </w:p>
        </w:tc>
        <w:tc>
          <w:tcPr>
            <w:tcW w:w="2071" w:type="dxa"/>
          </w:tcPr>
          <w:p w14:paraId="1447707D" w14:textId="46898787" w:rsidR="00C82267" w:rsidRPr="004A474A" w:rsidRDefault="007077BB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未達成</w:t>
            </w: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C</w:t>
            </w: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級</w:t>
            </w:r>
          </w:p>
        </w:tc>
      </w:tr>
      <w:tr w:rsidR="007077BB" w:rsidRPr="004A474A" w14:paraId="2D655D23" w14:textId="77777777" w:rsidTr="007077BB">
        <w:trPr>
          <w:trHeight w:val="1256"/>
        </w:trPr>
        <w:tc>
          <w:tcPr>
            <w:tcW w:w="2166" w:type="dxa"/>
            <w:vAlign w:val="center"/>
          </w:tcPr>
          <w:p w14:paraId="5DB12E39" w14:textId="0AF23D05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t>能自主閱讀大量新聞文本，提出相關議題、語句、流暢陳述個人見解</w:t>
            </w:r>
          </w:p>
        </w:tc>
        <w:tc>
          <w:tcPr>
            <w:tcW w:w="2067" w:type="dxa"/>
          </w:tcPr>
          <w:p w14:paraId="71473B49" w14:textId="636C96B4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t>清楚有條理地表達新聞文本裡的訊息與觀點，並指出文本字句做為佐證</w:t>
            </w:r>
          </w:p>
        </w:tc>
        <w:tc>
          <w:tcPr>
            <w:tcW w:w="2067" w:type="dxa"/>
          </w:tcPr>
          <w:p w14:paraId="7585E83D" w14:textId="5CC483FE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t>大致地表達新聞文本裡的訊息與觀點，並指出文本字句做為佐證</w:t>
            </w:r>
          </w:p>
        </w:tc>
        <w:tc>
          <w:tcPr>
            <w:tcW w:w="2067" w:type="dxa"/>
          </w:tcPr>
          <w:p w14:paraId="0DE88318" w14:textId="5225DCDB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t>簡略地表達新聞文本裡的訊息與觀點，並指出文本字句做為佐證</w:t>
            </w:r>
          </w:p>
        </w:tc>
        <w:tc>
          <w:tcPr>
            <w:tcW w:w="2071" w:type="dxa"/>
          </w:tcPr>
          <w:p w14:paraId="2BF9E8D1" w14:textId="12B76F3E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未達成</w:t>
            </w: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C</w:t>
            </w: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級</w:t>
            </w:r>
          </w:p>
        </w:tc>
      </w:tr>
      <w:tr w:rsidR="007077BB" w:rsidRPr="004A474A" w14:paraId="07B0BB86" w14:textId="77777777" w:rsidTr="007077BB">
        <w:trPr>
          <w:trHeight w:val="1566"/>
        </w:trPr>
        <w:tc>
          <w:tcPr>
            <w:tcW w:w="2166" w:type="dxa"/>
          </w:tcPr>
          <w:p w14:paraId="24B2DEEF" w14:textId="5F5D229A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t>能針對指派之新聞主題進行資料蒐集、彙編、討論與分享，並完成手冊之作業</w:t>
            </w:r>
          </w:p>
        </w:tc>
        <w:tc>
          <w:tcPr>
            <w:tcW w:w="2067" w:type="dxa"/>
          </w:tcPr>
          <w:p w14:paraId="7D1F3AC8" w14:textId="1445CCC4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t>清楚有條理地完成指派之新聞主題進行資料蒐集、彙編、討論與分享，並完成手冊之作業</w:t>
            </w:r>
          </w:p>
        </w:tc>
        <w:tc>
          <w:tcPr>
            <w:tcW w:w="2067" w:type="dxa"/>
          </w:tcPr>
          <w:p w14:paraId="321F0132" w14:textId="0607B762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t>大致地完成指派之新聞主題進行資料蒐集、彙編、討論與分享，並完成手冊之作業</w:t>
            </w:r>
          </w:p>
        </w:tc>
        <w:tc>
          <w:tcPr>
            <w:tcW w:w="2067" w:type="dxa"/>
          </w:tcPr>
          <w:p w14:paraId="6A7D9C6D" w14:textId="69CDCB89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/>
                <w:lang w:eastAsia="zh-TW"/>
              </w:rPr>
              <w:t>簡略地完成指派之新聞主題進行資料蒐集、彙編、討論與分享，並完成手冊之作業</w:t>
            </w:r>
          </w:p>
        </w:tc>
        <w:tc>
          <w:tcPr>
            <w:tcW w:w="2071" w:type="dxa"/>
          </w:tcPr>
          <w:p w14:paraId="6FE6E374" w14:textId="223363F5" w:rsidR="007077BB" w:rsidRPr="004A474A" w:rsidRDefault="007077BB" w:rsidP="007077BB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未達成</w:t>
            </w:r>
            <w:r w:rsidRPr="004A474A">
              <w:rPr>
                <w:rFonts w:ascii="標楷體" w:eastAsia="標楷體" w:hAnsi="標楷體" w:cs="Times New Roman"/>
                <w:szCs w:val="24"/>
                <w:lang w:eastAsia="zh-TW"/>
              </w:rPr>
              <w:t>C</w:t>
            </w:r>
            <w:r w:rsidRPr="004A474A">
              <w:rPr>
                <w:rFonts w:ascii="標楷體" w:eastAsia="標楷體" w:hAnsi="標楷體" w:cs="Times New Roman" w:hint="eastAsia"/>
                <w:szCs w:val="24"/>
                <w:lang w:eastAsia="zh-TW"/>
              </w:rPr>
              <w:t>級</w:t>
            </w:r>
          </w:p>
        </w:tc>
      </w:tr>
    </w:tbl>
    <w:p w14:paraId="2216CA30" w14:textId="6F6C4941" w:rsidR="00BC06A2" w:rsidRPr="004A474A" w:rsidRDefault="00BC06A2" w:rsidP="00C82267">
      <w:pPr>
        <w:rPr>
          <w:rFonts w:ascii="標楷體" w:eastAsia="標楷體" w:hAnsi="標楷體"/>
        </w:rPr>
      </w:pPr>
    </w:p>
    <w:sectPr w:rsidR="00BC06A2" w:rsidRPr="004A474A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3A599" w14:textId="77777777" w:rsidR="00F97C30" w:rsidRDefault="00F97C30" w:rsidP="00194982">
      <w:r>
        <w:separator/>
      </w:r>
    </w:p>
  </w:endnote>
  <w:endnote w:type="continuationSeparator" w:id="0">
    <w:p w14:paraId="21D7F1DA" w14:textId="77777777" w:rsidR="00F97C30" w:rsidRDefault="00F97C3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70FC1" w14:textId="77777777" w:rsidR="00F97C30" w:rsidRDefault="00F97C30" w:rsidP="00194982">
      <w:r>
        <w:separator/>
      </w:r>
    </w:p>
  </w:footnote>
  <w:footnote w:type="continuationSeparator" w:id="0">
    <w:p w14:paraId="15AEC384" w14:textId="77777777" w:rsidR="00F97C30" w:rsidRDefault="00F97C3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7D056DDB"/>
    <w:multiLevelType w:val="hybridMultilevel"/>
    <w:tmpl w:val="702A9A5A"/>
    <w:lvl w:ilvl="0" w:tplc="EB0CB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36000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AC96A9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03D09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20746E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3800D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47108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269CB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7FA2D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0597D"/>
    <w:rsid w:val="00013D2A"/>
    <w:rsid w:val="0001459C"/>
    <w:rsid w:val="0003416E"/>
    <w:rsid w:val="00044B1A"/>
    <w:rsid w:val="00047C21"/>
    <w:rsid w:val="00092CFE"/>
    <w:rsid w:val="000A4CCE"/>
    <w:rsid w:val="000A678F"/>
    <w:rsid w:val="000B1182"/>
    <w:rsid w:val="000B18ED"/>
    <w:rsid w:val="000B230F"/>
    <w:rsid w:val="000C01CA"/>
    <w:rsid w:val="000D4546"/>
    <w:rsid w:val="001312A7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503C5"/>
    <w:rsid w:val="00280684"/>
    <w:rsid w:val="002905D1"/>
    <w:rsid w:val="00301E9D"/>
    <w:rsid w:val="00307F40"/>
    <w:rsid w:val="00315D9B"/>
    <w:rsid w:val="00334375"/>
    <w:rsid w:val="00342F49"/>
    <w:rsid w:val="00350B52"/>
    <w:rsid w:val="00382C9C"/>
    <w:rsid w:val="00392285"/>
    <w:rsid w:val="003D7E0F"/>
    <w:rsid w:val="003F658A"/>
    <w:rsid w:val="004078FC"/>
    <w:rsid w:val="0041765C"/>
    <w:rsid w:val="0042710B"/>
    <w:rsid w:val="00460ED0"/>
    <w:rsid w:val="004A474A"/>
    <w:rsid w:val="004C2E2A"/>
    <w:rsid w:val="004F149D"/>
    <w:rsid w:val="00532E8D"/>
    <w:rsid w:val="00541598"/>
    <w:rsid w:val="00552621"/>
    <w:rsid w:val="005734D8"/>
    <w:rsid w:val="00585F6D"/>
    <w:rsid w:val="005874B4"/>
    <w:rsid w:val="00595BCB"/>
    <w:rsid w:val="005A5176"/>
    <w:rsid w:val="005D4C4C"/>
    <w:rsid w:val="006024BB"/>
    <w:rsid w:val="006151FB"/>
    <w:rsid w:val="006400E9"/>
    <w:rsid w:val="00653553"/>
    <w:rsid w:val="00664922"/>
    <w:rsid w:val="00695BB8"/>
    <w:rsid w:val="006B5CD2"/>
    <w:rsid w:val="006D37C4"/>
    <w:rsid w:val="006E4F59"/>
    <w:rsid w:val="007077BB"/>
    <w:rsid w:val="00741797"/>
    <w:rsid w:val="0074346E"/>
    <w:rsid w:val="0075099B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8E6E79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73EDC"/>
    <w:rsid w:val="00A9776D"/>
    <w:rsid w:val="00AA3C57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57E41"/>
    <w:rsid w:val="00C82267"/>
    <w:rsid w:val="00C823C8"/>
    <w:rsid w:val="00C90D19"/>
    <w:rsid w:val="00CC181E"/>
    <w:rsid w:val="00D01462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946"/>
    <w:rsid w:val="00E51BF4"/>
    <w:rsid w:val="00E72D2B"/>
    <w:rsid w:val="00E72DEC"/>
    <w:rsid w:val="00E85A13"/>
    <w:rsid w:val="00EA6631"/>
    <w:rsid w:val="00EB2C06"/>
    <w:rsid w:val="00ED2A56"/>
    <w:rsid w:val="00EE2F8A"/>
    <w:rsid w:val="00EE7906"/>
    <w:rsid w:val="00F059A4"/>
    <w:rsid w:val="00F27552"/>
    <w:rsid w:val="00F45135"/>
    <w:rsid w:val="00F71841"/>
    <w:rsid w:val="00F97C30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3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4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4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6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AFC6BD-3D22-43B5-9188-808AB965FD8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C10A53B-3416-4E73-887B-37BE8B1163CB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pPr marR="0" algn="ctr" rtl="0"/>
          <a:r>
            <a:rPr lang="zh-TW" altLang="en-US" sz="18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新聞停看聽</a:t>
          </a:r>
          <a:endParaRPr lang="en-US" altLang="zh-TW" sz="18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algn="ctr" rtl="0"/>
          <a:r>
            <a:rPr lang="zh-TW" altLang="en-US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國際現象</a:t>
          </a:r>
          <a:endParaRPr lang="en-US" altLang="zh-TW" sz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1242F016-AAF1-4BD9-8FC3-78A183AB635C}" type="parTrans" cxnId="{B848BF2C-81E6-46D3-8B20-C0E399A62C48}">
      <dgm:prSet/>
      <dgm:spPr/>
      <dgm:t>
        <a:bodyPr/>
        <a:lstStyle/>
        <a:p>
          <a:endParaRPr lang="zh-TW" altLang="en-US"/>
        </a:p>
      </dgm:t>
    </dgm:pt>
    <dgm:pt modelId="{732CABC2-B99C-4CFB-AD44-DC1AC6D4CFBC}" type="sibTrans" cxnId="{B848BF2C-81E6-46D3-8B20-C0E399A62C48}">
      <dgm:prSet/>
      <dgm:spPr/>
      <dgm:t>
        <a:bodyPr/>
        <a:lstStyle/>
        <a:p>
          <a:endParaRPr lang="zh-TW" altLang="en-US"/>
        </a:p>
      </dgm:t>
    </dgm:pt>
    <dgm:pt modelId="{85234BE0-9DC5-46DD-9C6C-E4300C07F275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pPr marR="0" algn="ctr" rtl="0"/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搜尋工具簡介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</a:p>
        <a:p>
          <a:pPr marR="0" algn="ctr" rtl="0"/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認識比較</a:t>
          </a:r>
        </a:p>
      </dgm:t>
    </dgm:pt>
    <dgm:pt modelId="{9AB682C9-9D91-4980-81F7-46EBB3500205}" type="parTrans" cxnId="{4028F04E-6C8D-4257-8B3D-6FA16010C092}">
      <dgm:prSet/>
      <dgm:spPr/>
      <dgm:t>
        <a:bodyPr/>
        <a:lstStyle/>
        <a:p>
          <a:endParaRPr lang="zh-TW" altLang="en-US"/>
        </a:p>
      </dgm:t>
    </dgm:pt>
    <dgm:pt modelId="{D883B58B-FDB4-4AB8-A660-C75889DA3EC7}" type="sibTrans" cxnId="{4028F04E-6C8D-4257-8B3D-6FA16010C092}">
      <dgm:prSet/>
      <dgm:spPr/>
      <dgm:t>
        <a:bodyPr/>
        <a:lstStyle/>
        <a:p>
          <a:endParaRPr lang="zh-TW" altLang="en-US"/>
        </a:p>
      </dgm:t>
    </dgm:pt>
    <dgm:pt modelId="{F84CCE9D-8C3E-4BB9-B927-AF58AD535485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pPr marR="0" algn="ctr" rtl="0"/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新聞文本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-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algn="ctr" rtl="0"/>
          <a:r>
            <a:rPr lang="zh-TW" altLang="en-US" sz="14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閱讀討論</a:t>
          </a:r>
        </a:p>
      </dgm:t>
    </dgm:pt>
    <dgm:pt modelId="{056D28C8-69BE-4133-9211-3FE375CC7DBF}" type="parTrans" cxnId="{C1B89636-8E93-489F-B800-CCECC3B6DB14}">
      <dgm:prSet/>
      <dgm:spPr/>
      <dgm:t>
        <a:bodyPr/>
        <a:lstStyle/>
        <a:p>
          <a:endParaRPr lang="zh-TW" altLang="en-US"/>
        </a:p>
      </dgm:t>
    </dgm:pt>
    <dgm:pt modelId="{79E8A609-21E9-4092-889A-640829C7E415}" type="sibTrans" cxnId="{C1B89636-8E93-489F-B800-CCECC3B6DB14}">
      <dgm:prSet/>
      <dgm:spPr/>
      <dgm:t>
        <a:bodyPr/>
        <a:lstStyle/>
        <a:p>
          <a:endParaRPr lang="zh-TW" altLang="en-US"/>
        </a:p>
      </dgm:t>
    </dgm:pt>
    <dgm:pt modelId="{CD697183-C231-44A3-B342-0A9ADC203632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pPr marR="0" algn="ctr" rtl="0"/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相關文本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algn="ctr" rtl="0"/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搜尋與解讀</a:t>
          </a:r>
          <a:endParaRPr lang="zh-TW" altLang="en-US" sz="1400" b="0">
            <a:solidFill>
              <a:sysClr val="windowText" lastClr="000000"/>
            </a:solidFill>
          </a:endParaRPr>
        </a:p>
      </dgm:t>
    </dgm:pt>
    <dgm:pt modelId="{5A8A582C-7E71-4E82-98A0-803D33048764}" type="parTrans" cxnId="{C3B2C7D6-3D33-46A2-B793-18D2AE62A1CF}">
      <dgm:prSet/>
      <dgm:spPr/>
      <dgm:t>
        <a:bodyPr/>
        <a:lstStyle/>
        <a:p>
          <a:endParaRPr lang="zh-TW" altLang="en-US"/>
        </a:p>
      </dgm:t>
    </dgm:pt>
    <dgm:pt modelId="{2CB92CCA-14FD-47BA-A245-A55CE48A3527}" type="sibTrans" cxnId="{C3B2C7D6-3D33-46A2-B793-18D2AE62A1CF}">
      <dgm:prSet/>
      <dgm:spPr/>
      <dgm:t>
        <a:bodyPr/>
        <a:lstStyle/>
        <a:p>
          <a:endParaRPr lang="zh-TW" altLang="en-US"/>
        </a:p>
      </dgm:t>
    </dgm:pt>
    <dgm:pt modelId="{DD722808-23C9-49EE-8745-A39FD2B42DE5}" type="pres">
      <dgm:prSet presAssocID="{17AFC6BD-3D22-43B5-9188-808AB965FD8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C0136AA1-E3CF-4149-A5D4-3DA0B07B9873}" type="pres">
      <dgm:prSet presAssocID="{3C10A53B-3416-4E73-887B-37BE8B1163CB}" presName="hierRoot1" presStyleCnt="0">
        <dgm:presLayoutVars>
          <dgm:hierBranch/>
        </dgm:presLayoutVars>
      </dgm:prSet>
      <dgm:spPr/>
    </dgm:pt>
    <dgm:pt modelId="{17BC252C-E7D0-4261-8BD1-BA58DCA6B1A5}" type="pres">
      <dgm:prSet presAssocID="{3C10A53B-3416-4E73-887B-37BE8B1163CB}" presName="rootComposite1" presStyleCnt="0"/>
      <dgm:spPr/>
    </dgm:pt>
    <dgm:pt modelId="{BD86F318-53FE-4F8A-A7BA-95595BD91A33}" type="pres">
      <dgm:prSet presAssocID="{3C10A53B-3416-4E73-887B-37BE8B1163CB}" presName="rootText1" presStyleLbl="node0" presStyleIdx="0" presStyleCnt="1" custScaleY="179499" custLinFactNeighborX="-496" custLinFactNeighborY="-198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DF60F95-936C-4763-9FA0-04049B45A6E7}" type="pres">
      <dgm:prSet presAssocID="{3C10A53B-3416-4E73-887B-37BE8B1163CB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E0A5D205-4FDE-4AAF-8E1F-46E98AE0D7F8}" type="pres">
      <dgm:prSet presAssocID="{3C10A53B-3416-4E73-887B-37BE8B1163CB}" presName="hierChild2" presStyleCnt="0"/>
      <dgm:spPr/>
    </dgm:pt>
    <dgm:pt modelId="{BD07DD59-5BAB-4811-BE63-62B8951F1F9F}" type="pres">
      <dgm:prSet presAssocID="{9AB682C9-9D91-4980-81F7-46EBB3500205}" presName="Name35" presStyleLbl="parChTrans1D2" presStyleIdx="0" presStyleCnt="3"/>
      <dgm:spPr/>
      <dgm:t>
        <a:bodyPr/>
        <a:lstStyle/>
        <a:p>
          <a:endParaRPr lang="zh-TW" altLang="en-US"/>
        </a:p>
      </dgm:t>
    </dgm:pt>
    <dgm:pt modelId="{3C5C8662-1514-4F10-81DA-D7456E3C77B8}" type="pres">
      <dgm:prSet presAssocID="{85234BE0-9DC5-46DD-9C6C-E4300C07F275}" presName="hierRoot2" presStyleCnt="0">
        <dgm:presLayoutVars>
          <dgm:hierBranch/>
        </dgm:presLayoutVars>
      </dgm:prSet>
      <dgm:spPr/>
    </dgm:pt>
    <dgm:pt modelId="{5A49C071-2CBB-44E9-AC61-0292515733D4}" type="pres">
      <dgm:prSet presAssocID="{85234BE0-9DC5-46DD-9C6C-E4300C07F275}" presName="rootComposite" presStyleCnt="0"/>
      <dgm:spPr/>
    </dgm:pt>
    <dgm:pt modelId="{67DF3333-211C-4B0D-9C19-35260270AE85}" type="pres">
      <dgm:prSet presAssocID="{85234BE0-9DC5-46DD-9C6C-E4300C07F275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73F0BF8-CC37-432D-B2CC-CA505A353506}" type="pres">
      <dgm:prSet presAssocID="{85234BE0-9DC5-46DD-9C6C-E4300C07F275}" presName="rootConnector" presStyleLbl="node2" presStyleIdx="0" presStyleCnt="3"/>
      <dgm:spPr/>
      <dgm:t>
        <a:bodyPr/>
        <a:lstStyle/>
        <a:p>
          <a:endParaRPr lang="zh-TW" altLang="en-US"/>
        </a:p>
      </dgm:t>
    </dgm:pt>
    <dgm:pt modelId="{08E5002B-AEE4-4F2D-9C61-71B39BA8505E}" type="pres">
      <dgm:prSet presAssocID="{85234BE0-9DC5-46DD-9C6C-E4300C07F275}" presName="hierChild4" presStyleCnt="0"/>
      <dgm:spPr/>
    </dgm:pt>
    <dgm:pt modelId="{AB39AAE8-EDA0-47D5-B74E-45F2798D44C7}" type="pres">
      <dgm:prSet presAssocID="{85234BE0-9DC5-46DD-9C6C-E4300C07F275}" presName="hierChild5" presStyleCnt="0"/>
      <dgm:spPr/>
    </dgm:pt>
    <dgm:pt modelId="{95C78D90-011D-41FC-9342-CD1F8A7AF6FA}" type="pres">
      <dgm:prSet presAssocID="{056D28C8-69BE-4133-9211-3FE375CC7DBF}" presName="Name35" presStyleLbl="parChTrans1D2" presStyleIdx="1" presStyleCnt="3"/>
      <dgm:spPr/>
      <dgm:t>
        <a:bodyPr/>
        <a:lstStyle/>
        <a:p>
          <a:endParaRPr lang="zh-TW" altLang="en-US"/>
        </a:p>
      </dgm:t>
    </dgm:pt>
    <dgm:pt modelId="{C031D877-F35F-4523-94CF-56F96E263B33}" type="pres">
      <dgm:prSet presAssocID="{F84CCE9D-8C3E-4BB9-B927-AF58AD535485}" presName="hierRoot2" presStyleCnt="0">
        <dgm:presLayoutVars>
          <dgm:hierBranch/>
        </dgm:presLayoutVars>
      </dgm:prSet>
      <dgm:spPr/>
    </dgm:pt>
    <dgm:pt modelId="{BE7449D6-76CD-4497-AA1B-A31F4A11DA24}" type="pres">
      <dgm:prSet presAssocID="{F84CCE9D-8C3E-4BB9-B927-AF58AD535485}" presName="rootComposite" presStyleCnt="0"/>
      <dgm:spPr/>
    </dgm:pt>
    <dgm:pt modelId="{B3CA4DB0-3DAA-4D1C-87C5-66BC8D7B4A43}" type="pres">
      <dgm:prSet presAssocID="{F84CCE9D-8C3E-4BB9-B927-AF58AD53548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F656C78-B4EB-4066-B7EB-A06AF0AB5065}" type="pres">
      <dgm:prSet presAssocID="{F84CCE9D-8C3E-4BB9-B927-AF58AD535485}" presName="rootConnector" presStyleLbl="node2" presStyleIdx="1" presStyleCnt="3"/>
      <dgm:spPr/>
      <dgm:t>
        <a:bodyPr/>
        <a:lstStyle/>
        <a:p>
          <a:endParaRPr lang="zh-TW" altLang="en-US"/>
        </a:p>
      </dgm:t>
    </dgm:pt>
    <dgm:pt modelId="{E40EE9E8-7E51-4BF8-B401-6D47BB0666CC}" type="pres">
      <dgm:prSet presAssocID="{F84CCE9D-8C3E-4BB9-B927-AF58AD535485}" presName="hierChild4" presStyleCnt="0"/>
      <dgm:spPr/>
    </dgm:pt>
    <dgm:pt modelId="{52107436-732F-48FF-85F0-55BDC90CE699}" type="pres">
      <dgm:prSet presAssocID="{F84CCE9D-8C3E-4BB9-B927-AF58AD535485}" presName="hierChild5" presStyleCnt="0"/>
      <dgm:spPr/>
    </dgm:pt>
    <dgm:pt modelId="{EEE1CA17-876A-4D57-940A-8B8CAAAB5CDD}" type="pres">
      <dgm:prSet presAssocID="{5A8A582C-7E71-4E82-98A0-803D33048764}" presName="Name35" presStyleLbl="parChTrans1D2" presStyleIdx="2" presStyleCnt="3"/>
      <dgm:spPr/>
      <dgm:t>
        <a:bodyPr/>
        <a:lstStyle/>
        <a:p>
          <a:endParaRPr lang="zh-TW" altLang="en-US"/>
        </a:p>
      </dgm:t>
    </dgm:pt>
    <dgm:pt modelId="{C77E5AE4-A17F-470C-9AB4-2EC6715BBF7A}" type="pres">
      <dgm:prSet presAssocID="{CD697183-C231-44A3-B342-0A9ADC203632}" presName="hierRoot2" presStyleCnt="0">
        <dgm:presLayoutVars>
          <dgm:hierBranch/>
        </dgm:presLayoutVars>
      </dgm:prSet>
      <dgm:spPr/>
    </dgm:pt>
    <dgm:pt modelId="{A64879DD-E770-4EC4-B462-E6CF5054601F}" type="pres">
      <dgm:prSet presAssocID="{CD697183-C231-44A3-B342-0A9ADC203632}" presName="rootComposite" presStyleCnt="0"/>
      <dgm:spPr/>
    </dgm:pt>
    <dgm:pt modelId="{D1A74581-53A9-4981-8857-A2A955D1DEB7}" type="pres">
      <dgm:prSet presAssocID="{CD697183-C231-44A3-B342-0A9ADC203632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DC44381-E854-4D79-97A7-76B9AD1ED503}" type="pres">
      <dgm:prSet presAssocID="{CD697183-C231-44A3-B342-0A9ADC203632}" presName="rootConnector" presStyleLbl="node2" presStyleIdx="2" presStyleCnt="3"/>
      <dgm:spPr/>
      <dgm:t>
        <a:bodyPr/>
        <a:lstStyle/>
        <a:p>
          <a:endParaRPr lang="zh-TW" altLang="en-US"/>
        </a:p>
      </dgm:t>
    </dgm:pt>
    <dgm:pt modelId="{690097B0-DA0E-4319-B6E4-249F90C85F85}" type="pres">
      <dgm:prSet presAssocID="{CD697183-C231-44A3-B342-0A9ADC203632}" presName="hierChild4" presStyleCnt="0"/>
      <dgm:spPr/>
    </dgm:pt>
    <dgm:pt modelId="{985F48D8-1936-481A-9AF3-5DA510162179}" type="pres">
      <dgm:prSet presAssocID="{CD697183-C231-44A3-B342-0A9ADC203632}" presName="hierChild5" presStyleCnt="0"/>
      <dgm:spPr/>
    </dgm:pt>
    <dgm:pt modelId="{D542B15C-1644-4BDF-9CB0-5ED0AE8B52B5}" type="pres">
      <dgm:prSet presAssocID="{3C10A53B-3416-4E73-887B-37BE8B1163CB}" presName="hierChild3" presStyleCnt="0"/>
      <dgm:spPr/>
    </dgm:pt>
  </dgm:ptLst>
  <dgm:cxnLst>
    <dgm:cxn modelId="{C3B2C7D6-3D33-46A2-B793-18D2AE62A1CF}" srcId="{3C10A53B-3416-4E73-887B-37BE8B1163CB}" destId="{CD697183-C231-44A3-B342-0A9ADC203632}" srcOrd="2" destOrd="0" parTransId="{5A8A582C-7E71-4E82-98A0-803D33048764}" sibTransId="{2CB92CCA-14FD-47BA-A245-A55CE48A3527}"/>
    <dgm:cxn modelId="{FB0268BB-2838-4AA2-AA89-AF4C107085FD}" type="presOf" srcId="{CD697183-C231-44A3-B342-0A9ADC203632}" destId="{D1A74581-53A9-4981-8857-A2A955D1DEB7}" srcOrd="0" destOrd="0" presId="urn:microsoft.com/office/officeart/2005/8/layout/orgChart1"/>
    <dgm:cxn modelId="{1D8F1891-3EE5-4778-BC88-7EC803D4DC9C}" type="presOf" srcId="{85234BE0-9DC5-46DD-9C6C-E4300C07F275}" destId="{873F0BF8-CC37-432D-B2CC-CA505A353506}" srcOrd="1" destOrd="0" presId="urn:microsoft.com/office/officeart/2005/8/layout/orgChart1"/>
    <dgm:cxn modelId="{6CC4F61A-9724-4AF1-8DDD-FF39E9C514B8}" type="presOf" srcId="{85234BE0-9DC5-46DD-9C6C-E4300C07F275}" destId="{67DF3333-211C-4B0D-9C19-35260270AE85}" srcOrd="0" destOrd="0" presId="urn:microsoft.com/office/officeart/2005/8/layout/orgChart1"/>
    <dgm:cxn modelId="{EB144510-DC7A-47EA-8F63-83FF5CA14187}" type="presOf" srcId="{F84CCE9D-8C3E-4BB9-B927-AF58AD535485}" destId="{B3CA4DB0-3DAA-4D1C-87C5-66BC8D7B4A43}" srcOrd="0" destOrd="0" presId="urn:microsoft.com/office/officeart/2005/8/layout/orgChart1"/>
    <dgm:cxn modelId="{1A3001A5-53A6-483F-AE23-4521E014EA3E}" type="presOf" srcId="{3C10A53B-3416-4E73-887B-37BE8B1163CB}" destId="{ADF60F95-936C-4763-9FA0-04049B45A6E7}" srcOrd="1" destOrd="0" presId="urn:microsoft.com/office/officeart/2005/8/layout/orgChart1"/>
    <dgm:cxn modelId="{D4E17FA6-AF01-4EDB-9BF1-DAF6F5B39033}" type="presOf" srcId="{17AFC6BD-3D22-43B5-9188-808AB965FD89}" destId="{DD722808-23C9-49EE-8745-A39FD2B42DE5}" srcOrd="0" destOrd="0" presId="urn:microsoft.com/office/officeart/2005/8/layout/orgChart1"/>
    <dgm:cxn modelId="{15B838FB-90AB-4C5F-9061-D39B628FC9E4}" type="presOf" srcId="{056D28C8-69BE-4133-9211-3FE375CC7DBF}" destId="{95C78D90-011D-41FC-9342-CD1F8A7AF6FA}" srcOrd="0" destOrd="0" presId="urn:microsoft.com/office/officeart/2005/8/layout/orgChart1"/>
    <dgm:cxn modelId="{4028F04E-6C8D-4257-8B3D-6FA16010C092}" srcId="{3C10A53B-3416-4E73-887B-37BE8B1163CB}" destId="{85234BE0-9DC5-46DD-9C6C-E4300C07F275}" srcOrd="0" destOrd="0" parTransId="{9AB682C9-9D91-4980-81F7-46EBB3500205}" sibTransId="{D883B58B-FDB4-4AB8-A660-C75889DA3EC7}"/>
    <dgm:cxn modelId="{C1B89636-8E93-489F-B800-CCECC3B6DB14}" srcId="{3C10A53B-3416-4E73-887B-37BE8B1163CB}" destId="{F84CCE9D-8C3E-4BB9-B927-AF58AD535485}" srcOrd="1" destOrd="0" parTransId="{056D28C8-69BE-4133-9211-3FE375CC7DBF}" sibTransId="{79E8A609-21E9-4092-889A-640829C7E415}"/>
    <dgm:cxn modelId="{5F167518-4F7F-44AA-9E37-D6AA23333F61}" type="presOf" srcId="{5A8A582C-7E71-4E82-98A0-803D33048764}" destId="{EEE1CA17-876A-4D57-940A-8B8CAAAB5CDD}" srcOrd="0" destOrd="0" presId="urn:microsoft.com/office/officeart/2005/8/layout/orgChart1"/>
    <dgm:cxn modelId="{5E22D980-D346-475A-92D0-F8380C4DAB52}" type="presOf" srcId="{3C10A53B-3416-4E73-887B-37BE8B1163CB}" destId="{BD86F318-53FE-4F8A-A7BA-95595BD91A33}" srcOrd="0" destOrd="0" presId="urn:microsoft.com/office/officeart/2005/8/layout/orgChart1"/>
    <dgm:cxn modelId="{B848BF2C-81E6-46D3-8B20-C0E399A62C48}" srcId="{17AFC6BD-3D22-43B5-9188-808AB965FD89}" destId="{3C10A53B-3416-4E73-887B-37BE8B1163CB}" srcOrd="0" destOrd="0" parTransId="{1242F016-AAF1-4BD9-8FC3-78A183AB635C}" sibTransId="{732CABC2-B99C-4CFB-AD44-DC1AC6D4CFBC}"/>
    <dgm:cxn modelId="{13E28BF1-E4C6-4E0E-A5FB-564F7E85B237}" type="presOf" srcId="{9AB682C9-9D91-4980-81F7-46EBB3500205}" destId="{BD07DD59-5BAB-4811-BE63-62B8951F1F9F}" srcOrd="0" destOrd="0" presId="urn:microsoft.com/office/officeart/2005/8/layout/orgChart1"/>
    <dgm:cxn modelId="{49880FBD-4D63-42B8-BF17-4C4576714540}" type="presOf" srcId="{CD697183-C231-44A3-B342-0A9ADC203632}" destId="{6DC44381-E854-4D79-97A7-76B9AD1ED503}" srcOrd="1" destOrd="0" presId="urn:microsoft.com/office/officeart/2005/8/layout/orgChart1"/>
    <dgm:cxn modelId="{57BC7C0B-4DCF-4840-9242-B7E470292EF2}" type="presOf" srcId="{F84CCE9D-8C3E-4BB9-B927-AF58AD535485}" destId="{1F656C78-B4EB-4066-B7EB-A06AF0AB5065}" srcOrd="1" destOrd="0" presId="urn:microsoft.com/office/officeart/2005/8/layout/orgChart1"/>
    <dgm:cxn modelId="{3C4CAE71-2973-4C29-B503-14C24F8DD3FC}" type="presParOf" srcId="{DD722808-23C9-49EE-8745-A39FD2B42DE5}" destId="{C0136AA1-E3CF-4149-A5D4-3DA0B07B9873}" srcOrd="0" destOrd="0" presId="urn:microsoft.com/office/officeart/2005/8/layout/orgChart1"/>
    <dgm:cxn modelId="{C8506DA8-9279-487F-90B0-49F1AB0F0E99}" type="presParOf" srcId="{C0136AA1-E3CF-4149-A5D4-3DA0B07B9873}" destId="{17BC252C-E7D0-4261-8BD1-BA58DCA6B1A5}" srcOrd="0" destOrd="0" presId="urn:microsoft.com/office/officeart/2005/8/layout/orgChart1"/>
    <dgm:cxn modelId="{87FFCC76-AFD9-4F64-9F9A-245D809B99F5}" type="presParOf" srcId="{17BC252C-E7D0-4261-8BD1-BA58DCA6B1A5}" destId="{BD86F318-53FE-4F8A-A7BA-95595BD91A33}" srcOrd="0" destOrd="0" presId="urn:microsoft.com/office/officeart/2005/8/layout/orgChart1"/>
    <dgm:cxn modelId="{9D38C6E4-97D4-47FA-8F8A-A1F2D27E361D}" type="presParOf" srcId="{17BC252C-E7D0-4261-8BD1-BA58DCA6B1A5}" destId="{ADF60F95-936C-4763-9FA0-04049B45A6E7}" srcOrd="1" destOrd="0" presId="urn:microsoft.com/office/officeart/2005/8/layout/orgChart1"/>
    <dgm:cxn modelId="{33BB665B-4BC0-4E18-8965-9D0909E2F694}" type="presParOf" srcId="{C0136AA1-E3CF-4149-A5D4-3DA0B07B9873}" destId="{E0A5D205-4FDE-4AAF-8E1F-46E98AE0D7F8}" srcOrd="1" destOrd="0" presId="urn:microsoft.com/office/officeart/2005/8/layout/orgChart1"/>
    <dgm:cxn modelId="{5BC7069A-9641-422F-A3F7-686515A4D6DD}" type="presParOf" srcId="{E0A5D205-4FDE-4AAF-8E1F-46E98AE0D7F8}" destId="{BD07DD59-5BAB-4811-BE63-62B8951F1F9F}" srcOrd="0" destOrd="0" presId="urn:microsoft.com/office/officeart/2005/8/layout/orgChart1"/>
    <dgm:cxn modelId="{FDA8C7A8-9F1F-4D05-905D-5290E1CFEB6A}" type="presParOf" srcId="{E0A5D205-4FDE-4AAF-8E1F-46E98AE0D7F8}" destId="{3C5C8662-1514-4F10-81DA-D7456E3C77B8}" srcOrd="1" destOrd="0" presId="urn:microsoft.com/office/officeart/2005/8/layout/orgChart1"/>
    <dgm:cxn modelId="{D0ADFA25-D2AC-4228-A1B7-B442DEC429AE}" type="presParOf" srcId="{3C5C8662-1514-4F10-81DA-D7456E3C77B8}" destId="{5A49C071-2CBB-44E9-AC61-0292515733D4}" srcOrd="0" destOrd="0" presId="urn:microsoft.com/office/officeart/2005/8/layout/orgChart1"/>
    <dgm:cxn modelId="{D44B68B4-FEF4-4436-82A9-794BD8658B53}" type="presParOf" srcId="{5A49C071-2CBB-44E9-AC61-0292515733D4}" destId="{67DF3333-211C-4B0D-9C19-35260270AE85}" srcOrd="0" destOrd="0" presId="urn:microsoft.com/office/officeart/2005/8/layout/orgChart1"/>
    <dgm:cxn modelId="{A58E4FB2-7655-46F6-842C-EC1131294D7B}" type="presParOf" srcId="{5A49C071-2CBB-44E9-AC61-0292515733D4}" destId="{873F0BF8-CC37-432D-B2CC-CA505A353506}" srcOrd="1" destOrd="0" presId="urn:microsoft.com/office/officeart/2005/8/layout/orgChart1"/>
    <dgm:cxn modelId="{FE979951-F1C5-4988-AC8B-8CBD5BB0B997}" type="presParOf" srcId="{3C5C8662-1514-4F10-81DA-D7456E3C77B8}" destId="{08E5002B-AEE4-4F2D-9C61-71B39BA8505E}" srcOrd="1" destOrd="0" presId="urn:microsoft.com/office/officeart/2005/8/layout/orgChart1"/>
    <dgm:cxn modelId="{52AF33B8-9903-4E94-BE3D-D41233BFFFD9}" type="presParOf" srcId="{3C5C8662-1514-4F10-81DA-D7456E3C77B8}" destId="{AB39AAE8-EDA0-47D5-B74E-45F2798D44C7}" srcOrd="2" destOrd="0" presId="urn:microsoft.com/office/officeart/2005/8/layout/orgChart1"/>
    <dgm:cxn modelId="{5BC103B7-E9FE-485F-A8F6-0119AE4966B0}" type="presParOf" srcId="{E0A5D205-4FDE-4AAF-8E1F-46E98AE0D7F8}" destId="{95C78D90-011D-41FC-9342-CD1F8A7AF6FA}" srcOrd="2" destOrd="0" presId="urn:microsoft.com/office/officeart/2005/8/layout/orgChart1"/>
    <dgm:cxn modelId="{98D2A32B-E386-4D7B-BF76-C9CC4C660BA2}" type="presParOf" srcId="{E0A5D205-4FDE-4AAF-8E1F-46E98AE0D7F8}" destId="{C031D877-F35F-4523-94CF-56F96E263B33}" srcOrd="3" destOrd="0" presId="urn:microsoft.com/office/officeart/2005/8/layout/orgChart1"/>
    <dgm:cxn modelId="{6D4B15CC-F5AE-4F25-8756-46E98FC224AD}" type="presParOf" srcId="{C031D877-F35F-4523-94CF-56F96E263B33}" destId="{BE7449D6-76CD-4497-AA1B-A31F4A11DA24}" srcOrd="0" destOrd="0" presId="urn:microsoft.com/office/officeart/2005/8/layout/orgChart1"/>
    <dgm:cxn modelId="{5E8FE6CF-BE68-4C8B-88C5-FA32DB3E5EFE}" type="presParOf" srcId="{BE7449D6-76CD-4497-AA1B-A31F4A11DA24}" destId="{B3CA4DB0-3DAA-4D1C-87C5-66BC8D7B4A43}" srcOrd="0" destOrd="0" presId="urn:microsoft.com/office/officeart/2005/8/layout/orgChart1"/>
    <dgm:cxn modelId="{1D7EF4C0-3109-4144-9A1E-3EDC73985FB3}" type="presParOf" srcId="{BE7449D6-76CD-4497-AA1B-A31F4A11DA24}" destId="{1F656C78-B4EB-4066-B7EB-A06AF0AB5065}" srcOrd="1" destOrd="0" presId="urn:microsoft.com/office/officeart/2005/8/layout/orgChart1"/>
    <dgm:cxn modelId="{F94003F8-9584-4481-A923-6A82828836CF}" type="presParOf" srcId="{C031D877-F35F-4523-94CF-56F96E263B33}" destId="{E40EE9E8-7E51-4BF8-B401-6D47BB0666CC}" srcOrd="1" destOrd="0" presId="urn:microsoft.com/office/officeart/2005/8/layout/orgChart1"/>
    <dgm:cxn modelId="{9609B68C-4E23-4502-BF46-0570ABBD5E5D}" type="presParOf" srcId="{C031D877-F35F-4523-94CF-56F96E263B33}" destId="{52107436-732F-48FF-85F0-55BDC90CE699}" srcOrd="2" destOrd="0" presId="urn:microsoft.com/office/officeart/2005/8/layout/orgChart1"/>
    <dgm:cxn modelId="{33C2208C-B870-457D-A7E9-10A7E90755EF}" type="presParOf" srcId="{E0A5D205-4FDE-4AAF-8E1F-46E98AE0D7F8}" destId="{EEE1CA17-876A-4D57-940A-8B8CAAAB5CDD}" srcOrd="4" destOrd="0" presId="urn:microsoft.com/office/officeart/2005/8/layout/orgChart1"/>
    <dgm:cxn modelId="{FA522F21-5026-4C6C-8A52-5A33ED36C918}" type="presParOf" srcId="{E0A5D205-4FDE-4AAF-8E1F-46E98AE0D7F8}" destId="{C77E5AE4-A17F-470C-9AB4-2EC6715BBF7A}" srcOrd="5" destOrd="0" presId="urn:microsoft.com/office/officeart/2005/8/layout/orgChart1"/>
    <dgm:cxn modelId="{E17C1568-792D-42A8-831E-EAA1C13BEE6C}" type="presParOf" srcId="{C77E5AE4-A17F-470C-9AB4-2EC6715BBF7A}" destId="{A64879DD-E770-4EC4-B462-E6CF5054601F}" srcOrd="0" destOrd="0" presId="urn:microsoft.com/office/officeart/2005/8/layout/orgChart1"/>
    <dgm:cxn modelId="{E621C7EF-330B-4596-A279-E550BB1C7371}" type="presParOf" srcId="{A64879DD-E770-4EC4-B462-E6CF5054601F}" destId="{D1A74581-53A9-4981-8857-A2A955D1DEB7}" srcOrd="0" destOrd="0" presId="urn:microsoft.com/office/officeart/2005/8/layout/orgChart1"/>
    <dgm:cxn modelId="{B636547F-9A73-44D5-8945-64244C41A078}" type="presParOf" srcId="{A64879DD-E770-4EC4-B462-E6CF5054601F}" destId="{6DC44381-E854-4D79-97A7-76B9AD1ED503}" srcOrd="1" destOrd="0" presId="urn:microsoft.com/office/officeart/2005/8/layout/orgChart1"/>
    <dgm:cxn modelId="{9F3C9024-6D4E-4FC5-8BE2-81EBBEFA7A25}" type="presParOf" srcId="{C77E5AE4-A17F-470C-9AB4-2EC6715BBF7A}" destId="{690097B0-DA0E-4319-B6E4-249F90C85F85}" srcOrd="1" destOrd="0" presId="urn:microsoft.com/office/officeart/2005/8/layout/orgChart1"/>
    <dgm:cxn modelId="{E8543751-EC8D-4E0B-8E24-E77D63749E3E}" type="presParOf" srcId="{C77E5AE4-A17F-470C-9AB4-2EC6715BBF7A}" destId="{985F48D8-1936-481A-9AF3-5DA510162179}" srcOrd="2" destOrd="0" presId="urn:microsoft.com/office/officeart/2005/8/layout/orgChart1"/>
    <dgm:cxn modelId="{3438667A-2E53-49B4-9764-7C8C18A7B070}" type="presParOf" srcId="{C0136AA1-E3CF-4149-A5D4-3DA0B07B9873}" destId="{D542B15C-1644-4BDF-9CB0-5ED0AE8B52B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E1CA17-876A-4D57-940A-8B8CAAAB5CDD}">
      <dsp:nvSpPr>
        <dsp:cNvPr id="0" name=""/>
        <dsp:cNvSpPr/>
      </dsp:nvSpPr>
      <dsp:spPr>
        <a:xfrm>
          <a:off x="2218586" y="1419707"/>
          <a:ext cx="1580685" cy="2861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506"/>
              </a:lnTo>
              <a:lnTo>
                <a:pt x="1580685" y="149506"/>
              </a:lnTo>
              <a:lnTo>
                <a:pt x="1580685" y="286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C78D90-011D-41FC-9342-CD1F8A7AF6FA}">
      <dsp:nvSpPr>
        <dsp:cNvPr id="0" name=""/>
        <dsp:cNvSpPr/>
      </dsp:nvSpPr>
      <dsp:spPr>
        <a:xfrm>
          <a:off x="2172866" y="1419707"/>
          <a:ext cx="91440" cy="28611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9506"/>
              </a:lnTo>
              <a:lnTo>
                <a:pt x="52173" y="149506"/>
              </a:lnTo>
              <a:lnTo>
                <a:pt x="52173" y="286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07DD59-5BAB-4811-BE63-62B8951F1F9F}">
      <dsp:nvSpPr>
        <dsp:cNvPr id="0" name=""/>
        <dsp:cNvSpPr/>
      </dsp:nvSpPr>
      <dsp:spPr>
        <a:xfrm>
          <a:off x="650807" y="1419707"/>
          <a:ext cx="1567779" cy="286113"/>
        </a:xfrm>
        <a:custGeom>
          <a:avLst/>
          <a:gdLst/>
          <a:ahLst/>
          <a:cxnLst/>
          <a:rect l="0" t="0" r="0" b="0"/>
          <a:pathLst>
            <a:path>
              <a:moveTo>
                <a:pt x="1567779" y="0"/>
              </a:moveTo>
              <a:lnTo>
                <a:pt x="1567779" y="149506"/>
              </a:lnTo>
              <a:lnTo>
                <a:pt x="0" y="149506"/>
              </a:lnTo>
              <a:lnTo>
                <a:pt x="0" y="286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86F318-53FE-4F8A-A7BA-95595BD91A33}">
      <dsp:nvSpPr>
        <dsp:cNvPr id="0" name=""/>
        <dsp:cNvSpPr/>
      </dsp:nvSpPr>
      <dsp:spPr>
        <a:xfrm>
          <a:off x="1568077" y="252050"/>
          <a:ext cx="1301018" cy="1167657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R="0"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新聞停看聽</a:t>
          </a:r>
          <a:endParaRPr lang="en-US" altLang="zh-TW" sz="18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lvl="0" algn="ctr" defTabSz="8001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國際現象</a:t>
          </a:r>
          <a:endParaRPr lang="en-US" altLang="zh-TW" sz="12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568077" y="252050"/>
        <a:ext cx="1301018" cy="1167657"/>
      </dsp:txXfrm>
    </dsp:sp>
    <dsp:sp modelId="{67DF3333-211C-4B0D-9C19-35260270AE85}">
      <dsp:nvSpPr>
        <dsp:cNvPr id="0" name=""/>
        <dsp:cNvSpPr/>
      </dsp:nvSpPr>
      <dsp:spPr>
        <a:xfrm>
          <a:off x="298" y="1705821"/>
          <a:ext cx="1301018" cy="650509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搜尋工具簡介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</a:p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認識比較</a:t>
          </a:r>
        </a:p>
      </dsp:txBody>
      <dsp:txXfrm>
        <a:off x="298" y="1705821"/>
        <a:ext cx="1301018" cy="650509"/>
      </dsp:txXfrm>
    </dsp:sp>
    <dsp:sp modelId="{B3CA4DB0-3DAA-4D1C-87C5-66BC8D7B4A43}">
      <dsp:nvSpPr>
        <dsp:cNvPr id="0" name=""/>
        <dsp:cNvSpPr/>
      </dsp:nvSpPr>
      <dsp:spPr>
        <a:xfrm>
          <a:off x="1574530" y="1705821"/>
          <a:ext cx="1301018" cy="650509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新聞文本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-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閱讀討論</a:t>
          </a:r>
        </a:p>
      </dsp:txBody>
      <dsp:txXfrm>
        <a:off x="1574530" y="1705821"/>
        <a:ext cx="1301018" cy="650509"/>
      </dsp:txXfrm>
    </dsp:sp>
    <dsp:sp modelId="{D1A74581-53A9-4981-8857-A2A955D1DEB7}">
      <dsp:nvSpPr>
        <dsp:cNvPr id="0" name=""/>
        <dsp:cNvSpPr/>
      </dsp:nvSpPr>
      <dsp:spPr>
        <a:xfrm>
          <a:off x="3148762" y="1705821"/>
          <a:ext cx="1301018" cy="650509"/>
        </a:xfrm>
        <a:prstGeom prst="rect">
          <a:avLst/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相關文本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-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/>
            <a:ea typeface="標楷體"/>
          </a:endParaRPr>
        </a:p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/>
              <a:ea typeface="標楷體"/>
            </a:rPr>
            <a:t>搜尋與解讀</a:t>
          </a:r>
          <a:endParaRPr lang="zh-TW" altLang="en-US" sz="1400" b="0">
            <a:solidFill>
              <a:sysClr val="windowText" lastClr="000000"/>
            </a:solidFill>
          </a:endParaRPr>
        </a:p>
      </dsp:txBody>
      <dsp:txXfrm>
        <a:off x="3148762" y="1705821"/>
        <a:ext cx="1301018" cy="6505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597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AdminUser</cp:lastModifiedBy>
  <cp:revision>27</cp:revision>
  <cp:lastPrinted>2020-11-02T08:40:00Z</cp:lastPrinted>
  <dcterms:created xsi:type="dcterms:W3CDTF">2025-05-30T01:56:00Z</dcterms:created>
  <dcterms:modified xsi:type="dcterms:W3CDTF">2025-06-03T01:01:00Z</dcterms:modified>
</cp:coreProperties>
</file>