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\    (校訂教案格式)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40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高雄市左營區福山國民小學《MAKER創意王》</w:t>
      </w:r>
      <w:sdt>
        <w:sdtPr>
          <w:tag w:val="goog_rdk_0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課程教案</w:t>
          </w:r>
        </w:sdtContent>
      </w:sdt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40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《網路素養</w:t>
      </w:r>
      <w:sdt>
        <w:sdtPr>
          <w:tag w:val="goog_rdk_1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-跟著球蝠上雲端</w:t>
          </w:r>
        </w:sdtContent>
      </w:sdt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DFKai-SB" w:cs="DFKai-SB" w:eastAsia="DFKai-SB" w:hAnsi="DFKai-SB"/>
          <w:b w:val="1"/>
        </w:rPr>
      </w:pPr>
      <w:r w:rsidDel="00000000" w:rsidR="00000000" w:rsidRPr="00000000">
        <w:rPr>
          <w:rFonts w:ascii="DFKai-SB" w:cs="DFKai-SB" w:eastAsia="DFKai-SB" w:hAnsi="DFKai-SB"/>
          <w:b w:val="1"/>
          <w:rtl w:val="0"/>
        </w:rPr>
        <w:t xml:space="preserve">一、設計理念</w:t>
      </w:r>
    </w:p>
    <w:p w:rsidR="00000000" w:rsidDel="00000000" w:rsidP="00000000" w:rsidRDefault="00000000" w:rsidRPr="00000000" w14:paraId="00000006">
      <w:pPr>
        <w:rPr>
          <w:rFonts w:ascii="DFKai-SB" w:cs="DFKai-SB" w:eastAsia="DFKai-SB" w:hAnsi="DFKai-SB"/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    那些看起來超酷炫的遊戲、街道上五顏六色的霓虹燈招牌、燈會的空拍機大隊，到底都是怎麼設計的呢？其實這些設計離我們很遠也很近，我們可以利用簡單的程式設計課程，加上藝術創作，一樣也可以來設計我們的智慧導覽家課程，用程式來翻轉城市，一起玩設計。</w:t>
      </w:r>
    </w:p>
    <w:p w:rsidR="00000000" w:rsidDel="00000000" w:rsidP="00000000" w:rsidRDefault="00000000" w:rsidRPr="00000000" w14:paraId="00000007">
      <w:pPr>
        <w:rPr>
          <w:rFonts w:ascii="DFKai-SB" w:cs="DFKai-SB" w:eastAsia="DFKai-SB" w:hAnsi="DFKai-SB"/>
          <w:b w:val="1"/>
        </w:rPr>
      </w:pPr>
      <w:r w:rsidDel="00000000" w:rsidR="00000000" w:rsidRPr="00000000">
        <w:rPr>
          <w:rFonts w:ascii="DFKai-SB" w:cs="DFKai-SB" w:eastAsia="DFKai-SB" w:hAnsi="DFKai-SB"/>
          <w:b w:val="1"/>
          <w:rtl w:val="0"/>
        </w:rPr>
        <w:t xml:space="preserve">二、教學設計</w:t>
      </w:r>
    </w:p>
    <w:tbl>
      <w:tblPr>
        <w:tblStyle w:val="Table1"/>
        <w:tblW w:w="10280.0" w:type="dxa"/>
        <w:jc w:val="center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54"/>
        <w:gridCol w:w="1113"/>
        <w:gridCol w:w="23"/>
        <w:gridCol w:w="2137"/>
        <w:gridCol w:w="1659"/>
        <w:gridCol w:w="1783"/>
        <w:gridCol w:w="2311"/>
        <w:tblGridChange w:id="0">
          <w:tblGrid>
            <w:gridCol w:w="1254"/>
            <w:gridCol w:w="1113"/>
            <w:gridCol w:w="23"/>
            <w:gridCol w:w="2137"/>
            <w:gridCol w:w="1659"/>
            <w:gridCol w:w="1783"/>
            <w:gridCol w:w="2311"/>
          </w:tblGrid>
        </w:tblGridChange>
      </w:tblGrid>
      <w:tr>
        <w:trPr>
          <w:cantSplit w:val="0"/>
          <w:trHeight w:val="641" w:hRule="atLeast"/>
          <w:tblHeader w:val="0"/>
        </w:trPr>
        <w:tc>
          <w:tcPr>
            <w:gridSpan w:val="2"/>
            <w:tcBorders>
              <w:top w:color="000000" w:space="0" w:sz="12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實施年級</w:t>
            </w:r>
          </w:p>
        </w:tc>
        <w:tc>
          <w:tcPr>
            <w:gridSpan w:val="3"/>
            <w:tcBorders>
              <w:top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六年級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設計者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六年級</w:t>
            </w:r>
          </w:p>
          <w:p w:rsidR="00000000" w:rsidDel="00000000" w:rsidP="00000000" w:rsidRDefault="00000000" w:rsidRPr="00000000" w14:paraId="0000000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資訊教學團隊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gridSpan w:val="2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領域/科目</w:t>
            </w:r>
          </w:p>
        </w:tc>
        <w:tc>
          <w:tcPr>
            <w:gridSpan w:val="3"/>
            <w:tcBorders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藝文/社會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總節數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</w:t>
            </w:r>
          </w:p>
        </w:tc>
      </w:tr>
      <w:tr>
        <w:trPr>
          <w:cantSplit w:val="0"/>
          <w:trHeight w:val="541" w:hRule="atLeast"/>
          <w:tblHeader w:val="0"/>
        </w:trPr>
        <w:tc>
          <w:tcPr>
            <w:gridSpan w:val="7"/>
            <w:tcBorders>
              <w:top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核心素養：</w:t>
            </w:r>
          </w:p>
          <w:p w:rsidR="00000000" w:rsidDel="00000000" w:rsidP="00000000" w:rsidRDefault="00000000" w:rsidRPr="00000000" w14:paraId="0000001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A自主行動/ A2系統思考與解決問題</w:t>
            </w:r>
          </w:p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▓</w:t>
            </w:r>
            <w:r w:rsidDel="00000000" w:rsidR="00000000" w:rsidRPr="00000000">
              <w:rPr>
                <w:rtl w:val="0"/>
              </w:rPr>
              <w:t xml:space="preserve">藝-E-A2 </w:t>
            </w:r>
          </w:p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認識設計思考，理解藝術實踐的意義。</w:t>
            </w:r>
          </w:p>
          <w:p w:rsidR="00000000" w:rsidDel="00000000" w:rsidP="00000000" w:rsidRDefault="00000000" w:rsidRPr="00000000" w14:paraId="0000001B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A自主行動/ A3規劃執行與創新應變</w:t>
            </w:r>
          </w:p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▓</w:t>
            </w:r>
            <w:r w:rsidDel="00000000" w:rsidR="00000000" w:rsidRPr="00000000">
              <w:rPr>
                <w:rtl w:val="0"/>
              </w:rPr>
              <w:t xml:space="preserve">藝-E-A3</w:t>
            </w:r>
          </w:p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  <w:t xml:space="preserve">學習規劃藝術活動，豐富生活經驗。</w:t>
            </w:r>
          </w:p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▓社</w:t>
            </w:r>
            <w:r w:rsidDel="00000000" w:rsidR="00000000" w:rsidRPr="00000000">
              <w:rPr>
                <w:rtl w:val="0"/>
              </w:rPr>
              <w:t xml:space="preserve">-E-A3</w:t>
            </w:r>
          </w:p>
          <w:p w:rsidR="00000000" w:rsidDel="00000000" w:rsidP="00000000" w:rsidRDefault="00000000" w:rsidRPr="00000000" w14:paraId="0000001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  <w:t xml:space="preserve">探究人類生活相關議題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，規劃</w:t>
            </w:r>
            <w:r w:rsidDel="00000000" w:rsidR="00000000" w:rsidRPr="00000000">
              <w:rPr>
                <w:rtl w:val="0"/>
              </w:rPr>
              <w:t xml:space="preserve">學習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計畫，並在執行過程中，因應情境變化，持續調整與創新。</w:t>
            </w:r>
          </w:p>
          <w:p w:rsidR="00000000" w:rsidDel="00000000" w:rsidP="00000000" w:rsidRDefault="00000000" w:rsidRPr="00000000" w14:paraId="0000002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B溝通互動/ B2科技資訊與媒體素養</w:t>
            </w:r>
          </w:p>
          <w:p w:rsidR="00000000" w:rsidDel="00000000" w:rsidP="00000000" w:rsidRDefault="00000000" w:rsidRPr="00000000" w14:paraId="0000002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▓藝-E-B2</w:t>
            </w:r>
          </w:p>
          <w:p w:rsidR="00000000" w:rsidDel="00000000" w:rsidP="00000000" w:rsidRDefault="00000000" w:rsidRPr="00000000" w14:paraId="0000002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識讀科技資訊與媒體的特質及其與藝術的關係。</w:t>
            </w:r>
          </w:p>
          <w:p w:rsidR="00000000" w:rsidDel="00000000" w:rsidP="00000000" w:rsidRDefault="00000000" w:rsidRPr="00000000" w14:paraId="00000023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B溝通互動/ B3藝術涵養與美感素養</w:t>
            </w:r>
          </w:p>
          <w:p w:rsidR="00000000" w:rsidDel="00000000" w:rsidP="00000000" w:rsidRDefault="00000000" w:rsidRPr="00000000" w14:paraId="0000002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▓藝-E-B3</w:t>
            </w:r>
          </w:p>
          <w:p w:rsidR="00000000" w:rsidDel="00000000" w:rsidP="00000000" w:rsidRDefault="00000000" w:rsidRPr="00000000" w14:paraId="00000025">
            <w:pPr>
              <w:rPr>
                <w:color w:val="7f7f7f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善用多元感官，察覺感知藝術與生活的關聯，以豐富美感經驗。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6" w:hRule="atLeast"/>
          <w:tblHeader w:val="0"/>
        </w:trPr>
        <w:tc>
          <w:tcPr>
            <w:vMerge w:val="restart"/>
            <w:tcBorders>
              <w:top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學習</w:t>
            </w:r>
          </w:p>
          <w:p w:rsidR="00000000" w:rsidDel="00000000" w:rsidP="00000000" w:rsidRDefault="00000000" w:rsidRPr="00000000" w14:paraId="0000002D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重點</w:t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E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學習</w:t>
            </w:r>
          </w:p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表現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1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藝文1-III-2能使用視覺元素和構成要素，探索創作歷程。</w:t>
            </w:r>
          </w:p>
          <w:p w:rsidR="00000000" w:rsidDel="00000000" w:rsidP="00000000" w:rsidRDefault="00000000" w:rsidRPr="00000000" w14:paraId="00000032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藝文1-III-3能學習多元媒材與技法，表現創作主題</w:t>
            </w:r>
          </w:p>
          <w:p w:rsidR="00000000" w:rsidDel="00000000" w:rsidP="00000000" w:rsidRDefault="00000000" w:rsidRPr="00000000" w14:paraId="00000033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藝文1-III-6能學習設計思考，進行創意發想和實作。</w:t>
            </w:r>
          </w:p>
          <w:p w:rsidR="00000000" w:rsidDel="00000000" w:rsidP="00000000" w:rsidRDefault="00000000" w:rsidRPr="00000000" w14:paraId="00000034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藝文2-III-2能發現藝術作品中的構成要素與形式原理，並表達自己的想法。</w:t>
            </w:r>
          </w:p>
          <w:p w:rsidR="00000000" w:rsidDel="00000000" w:rsidP="00000000" w:rsidRDefault="00000000" w:rsidRPr="00000000" w14:paraId="00000035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社-3a-III-1透過對時事的理解與省思，提出感興趣或令人困惑的現象及社會議題。</w:t>
            </w:r>
          </w:p>
          <w:p w:rsidR="00000000" w:rsidDel="00000000" w:rsidP="00000000" w:rsidRDefault="00000000" w:rsidRPr="00000000" w14:paraId="00000036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社-3b-III-1透過適當的管道蒐集社會議題的相關資料，並兼顧不同觀點或意見。</w:t>
            </w:r>
          </w:p>
          <w:p w:rsidR="00000000" w:rsidDel="00000000" w:rsidP="00000000" w:rsidRDefault="00000000" w:rsidRPr="00000000" w14:paraId="00000037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社-3b-III-2摘取及整理社會議題相關資料的重點，判讀其正確性及價值，並加以描述和解釋。</w:t>
            </w:r>
          </w:p>
          <w:p w:rsidR="00000000" w:rsidDel="00000000" w:rsidP="00000000" w:rsidRDefault="00000000" w:rsidRPr="00000000" w14:paraId="00000038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社-3d-III-3分享學習主題、社會議題探究的發現或執行經驗，並運用回饋資訊進行省思，尋求調整與創新。</w:t>
            </w:r>
          </w:p>
        </w:tc>
      </w:tr>
      <w:tr>
        <w:trPr>
          <w:cantSplit w:val="0"/>
          <w:trHeight w:val="2533" w:hRule="atLeast"/>
          <w:tblHeader w:val="0"/>
        </w:trPr>
        <w:tc>
          <w:tcPr>
            <w:vMerge w:val="continue"/>
            <w:tcBorders>
              <w:top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c00000" w:space="0" w:sz="2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3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學習</w:t>
            </w:r>
          </w:p>
          <w:p w:rsidR="00000000" w:rsidDel="00000000" w:rsidP="00000000" w:rsidRDefault="00000000" w:rsidRPr="00000000" w14:paraId="0000003E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內容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c00000" w:space="0" w:sz="2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0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視 E-III-1視覺元素、色彩與構成要素的辨識與溝通。</w:t>
            </w:r>
          </w:p>
          <w:p w:rsidR="00000000" w:rsidDel="00000000" w:rsidP="00000000" w:rsidRDefault="00000000" w:rsidRPr="00000000" w14:paraId="00000041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視 E-III-2多元的媒材技法與創作表現類型。</w:t>
            </w:r>
          </w:p>
          <w:p w:rsidR="00000000" w:rsidDel="00000000" w:rsidP="00000000" w:rsidRDefault="00000000" w:rsidRPr="00000000" w14:paraId="00000042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視 A-III-1藝術語彙、形式原理與視覺美感。</w:t>
            </w:r>
          </w:p>
          <w:p w:rsidR="00000000" w:rsidDel="00000000" w:rsidP="00000000" w:rsidRDefault="00000000" w:rsidRPr="00000000" w14:paraId="00000043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社- Bb-III-1自然與人文環境的交互影響，造成生活空間型態的差異與多元。</w:t>
            </w:r>
          </w:p>
        </w:tc>
      </w:tr>
      <w:tr>
        <w:trPr>
          <w:cantSplit w:val="0"/>
          <w:trHeight w:val="309" w:hRule="atLeast"/>
          <w:tblHeader w:val="0"/>
        </w:trPr>
        <w:tc>
          <w:tcPr>
            <w:gridSpan w:val="6"/>
            <w:tcBorders>
              <w:top w:color="c00000" w:space="0" w:sz="24" w:val="single"/>
              <w:left w:color="c00000" w:space="0" w:sz="2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47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概念架構</w:t>
            </w:r>
          </w:p>
        </w:tc>
        <w:tc>
          <w:tcPr>
            <w:tcBorders>
              <w:top w:color="c00000" w:space="0" w:sz="24" w:val="single"/>
              <w:bottom w:color="000000" w:space="0" w:sz="4" w:val="single"/>
              <w:right w:color="c00000" w:space="0" w:sz="24" w:val="single"/>
            </w:tcBorders>
            <w:shd w:fill="d9d9d9" w:val="clear"/>
          </w:tcPr>
          <w:p w:rsidR="00000000" w:rsidDel="00000000" w:rsidP="00000000" w:rsidRDefault="00000000" w:rsidRPr="00000000" w14:paraId="0000004D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導引問題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66" w:hRule="atLeast"/>
          <w:tblHeader w:val="0"/>
        </w:trPr>
        <w:tc>
          <w:tcPr>
            <w:gridSpan w:val="6"/>
            <w:tcBorders>
              <w:top w:color="000000" w:space="0" w:sz="4" w:val="single"/>
              <w:left w:color="c00000" w:space="0" w:sz="24" w:val="single"/>
              <w:bottom w:color="c00000" w:space="0" w:sz="24" w:val="single"/>
            </w:tcBorders>
            <w:shd w:fill="auto" w:val="clear"/>
          </w:tcPr>
          <w:p w:rsidR="00000000" w:rsidDel="00000000" w:rsidP="00000000" w:rsidRDefault="00000000" w:rsidRPr="00000000" w14:paraId="0000004E">
            <w:pPr>
              <w:rPr>
                <w:b w:val="1"/>
              </w:rPr>
            </w:pPr>
            <w:r w:rsidDel="00000000" w:rsidR="00000000" w:rsidRPr="00000000">
              <w:rPr>
                <w:b w:val="1"/>
              </w:rPr>
              <w:pict>
                <v:shape id="_x0000_i1029" style="width:386.2pt;height:485.3pt" type="#_x0000_t75">
                  <v:imagedata r:id="rId1" o:title="六上-光影科技家"/>
                </v:shape>
              </w:pic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c00000" w:space="0" w:sz="24" w:val="single"/>
              <w:right w:color="c00000" w:space="0" w:sz="24" w:val="single"/>
            </w:tcBorders>
            <w:shd w:fill="auto" w:val="clear"/>
          </w:tcPr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  <w:t xml:space="preserve">（請提列要讓學生探究的問題）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當我們要進行產品設計時，首先須注意甚麼事情呢？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如何透過網路資源蒐集相關素材？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如何有系統的分析影片內容，解析影片中的光影元素？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7"/>
            <w:tcBorders>
              <w:top w:color="c00000" w:space="0" w:sz="2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58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學習目標</w:t>
            </w:r>
          </w:p>
        </w:tc>
      </w:tr>
      <w:tr>
        <w:trPr>
          <w:cantSplit w:val="0"/>
          <w:trHeight w:val="1134" w:hRule="atLeast"/>
          <w:tblHeader w:val="0"/>
        </w:trPr>
        <w:tc>
          <w:tcPr>
            <w:gridSpan w:val="7"/>
            <w:tcBorders>
              <w:top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▓能利用雲端工具，搜尋、蒐集、有系統地管理資源。</w:t>
            </w:r>
          </w:p>
          <w:p w:rsidR="00000000" w:rsidDel="00000000" w:rsidP="00000000" w:rsidRDefault="00000000" w:rsidRPr="00000000" w14:paraId="0000006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▓能將複雜問題透過拆解的方法，完成各系統的設計，完成大作品。</w:t>
            </w:r>
          </w:p>
          <w:p w:rsidR="00000000" w:rsidDel="00000000" w:rsidP="00000000" w:rsidRDefault="00000000" w:rsidRPr="00000000" w14:paraId="0000006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▓能清楚的表達光影設計作品中，所使用的設計技巧及美感設計元素。</w:t>
            </w:r>
          </w:p>
        </w:tc>
      </w:tr>
      <w:tr>
        <w:trPr>
          <w:cantSplit w:val="0"/>
          <w:trHeight w:val="68" w:hRule="atLeast"/>
          <w:tblHeader w:val="0"/>
        </w:trPr>
        <w:tc>
          <w:tcPr>
            <w:gridSpan w:val="7"/>
            <w:tcBorders>
              <w:top w:color="000000" w:space="0" w:sz="4" w:val="single"/>
              <w:bottom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68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表現任務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" w:hRule="atLeast"/>
          <w:tblHeader w:val="0"/>
        </w:trPr>
        <w:tc>
          <w:tcPr>
            <w:gridSpan w:val="7"/>
            <w:tcBorders>
              <w:top w:color="000000" w:space="0" w:sz="4" w:val="single"/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▓摘取及整理社會議題相關資料的重點，探討自然與人文對於環境空間影響的關係，分享學習主題、社會議題探究的發現或執行經驗，並運用回饋資訊進行省思，尋求調整與創新。</w:t>
            </w:r>
          </w:p>
        </w:tc>
      </w:tr>
      <w:tr>
        <w:trPr>
          <w:cantSplit w:val="0"/>
          <w:trHeight w:val="612" w:hRule="atLeast"/>
          <w:tblHeader w:val="0"/>
        </w:trPr>
        <w:tc>
          <w:tcPr>
            <w:gridSpan w:val="3"/>
            <w:vMerge w:val="restart"/>
            <w:tcBorders>
              <w:top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76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融入之議題</w:t>
            </w:r>
          </w:p>
          <w:p w:rsidR="00000000" w:rsidDel="00000000" w:rsidP="00000000" w:rsidRDefault="00000000" w:rsidRPr="00000000" w14:paraId="00000077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（學生確實有所探討的議題才列入）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A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實質內涵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B">
            <w:pPr>
              <w:rPr/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《科技教育》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rPr>
                <w:color w:val="000000"/>
                <w:sz w:val="18"/>
                <w:szCs w:val="18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  <w:t xml:space="preserve">科 E1 了解平日常見科技產品的用途與運作方式。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2" w:hRule="atLeast"/>
          <w:tblHeader w:val="0"/>
        </w:trPr>
        <w:tc>
          <w:tcPr>
            <w:gridSpan w:val="3"/>
            <w:vMerge w:val="continue"/>
            <w:tcBorders>
              <w:top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所融入之單元或節次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3">
            <w:pPr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1～6節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86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學習資源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美感細胞養成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563c1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：</w:t>
            </w:r>
            <w:hyperlink r:id="rId8">
              <w:r w:rsidDel="00000000" w:rsidR="00000000" w:rsidRPr="00000000">
                <w:rPr>
                  <w:rFonts w:ascii="Calibri" w:cs="Calibri" w:eastAsia="Calibri" w:hAnsi="Calibri"/>
                  <w:b w:val="0"/>
                  <w:i w:val="0"/>
                  <w:smallCaps w:val="0"/>
                  <w:strike w:val="0"/>
                  <w:color w:val="0563c1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https://blog.withdipp.com/tw/is-aesthetics-edible-must-know-design-knowledge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美感的意義，新手如何運用美感七大法則元素進而創造視覺?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563c1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：</w:t>
            </w:r>
            <w:hyperlink r:id="rId9">
              <w:r w:rsidDel="00000000" w:rsidR="00000000" w:rsidRPr="00000000">
                <w:rPr>
                  <w:rFonts w:ascii="Calibri" w:cs="Calibri" w:eastAsia="Calibri" w:hAnsi="Calibri"/>
                  <w:b w:val="0"/>
                  <w:i w:val="0"/>
                  <w:smallCaps w:val="0"/>
                  <w:strike w:val="0"/>
                  <w:color w:val="0563c1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https://creativemini.com/how-to-do-7-beauty/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CC0免費圖片搜尋引擎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563c1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：</w:t>
            </w:r>
            <w:hyperlink r:id="rId10">
              <w:r w:rsidDel="00000000" w:rsidR="00000000" w:rsidRPr="00000000">
                <w:rPr>
                  <w:rFonts w:ascii="DFKai-SB" w:cs="DFKai-SB" w:eastAsia="DFKai-SB" w:hAnsi="DFKai-SB"/>
                  <w:b w:val="0"/>
                  <w:i w:val="0"/>
                  <w:smallCaps w:val="0"/>
                  <w:strike w:val="0"/>
                  <w:color w:val="0563c1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https://cc0.wfublog.com/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台北市立圖書館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：</w:t>
            </w:r>
            <w:hyperlink r:id="rId11">
              <w:r w:rsidDel="00000000" w:rsidR="00000000" w:rsidRPr="00000000">
                <w:rPr>
                  <w:rFonts w:ascii="Calibri" w:cs="Calibri" w:eastAsia="Calibri" w:hAnsi="Calibri"/>
                  <w:b w:val="0"/>
                  <w:i w:val="0"/>
                  <w:smallCaps w:val="0"/>
                  <w:strike w:val="0"/>
                  <w:color w:val="0563c1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https://tpml.ebook.hyread.com.tw/index.jsp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Flaticon： </w:t>
            </w:r>
            <w:hyperlink r:id="rId12">
              <w:r w:rsidDel="00000000" w:rsidR="00000000" w:rsidRPr="00000000">
                <w:rPr>
                  <w:rFonts w:ascii="DFKai-SB" w:cs="DFKai-SB" w:eastAsia="DFKai-SB" w:hAnsi="DFKai-SB"/>
                  <w:b w:val="0"/>
                  <w:i w:val="0"/>
                  <w:smallCaps w:val="0"/>
                  <w:strike w:val="0"/>
                  <w:color w:val="0563c1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https://www.flaticon.com/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Team lab光影展覽影片：</w:t>
            </w:r>
            <w:hyperlink r:id="rId13">
              <w:r w:rsidDel="00000000" w:rsidR="00000000" w:rsidRPr="00000000">
                <w:rPr>
                  <w:rFonts w:ascii="DFKai-SB" w:cs="DFKai-SB" w:eastAsia="DFKai-SB" w:hAnsi="DFKai-SB"/>
                  <w:b w:val="0"/>
                  <w:i w:val="0"/>
                  <w:smallCaps w:val="0"/>
                  <w:strike w:val="0"/>
                  <w:color w:val="0563c1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https://www.teamlab.art/zh-hant/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widowControl w:val="1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10191.0" w:type="dxa"/>
        <w:jc w:val="center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640"/>
        <w:gridCol w:w="709"/>
        <w:gridCol w:w="1842"/>
        <w:tblGridChange w:id="0">
          <w:tblGrid>
            <w:gridCol w:w="7640"/>
            <w:gridCol w:w="709"/>
            <w:gridCol w:w="1842"/>
          </w:tblGrid>
        </w:tblGridChange>
      </w:tblGrid>
      <w:tr>
        <w:trPr>
          <w:cantSplit w:val="0"/>
          <w:trHeight w:val="50" w:hRule="atLeast"/>
          <w:tblHeader w:val="0"/>
        </w:trPr>
        <w:tc>
          <w:tcPr>
            <w:gridSpan w:val="3"/>
            <w:tcBorders>
              <w:top w:color="000000" w:space="0" w:sz="12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95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教學活動設計</w:t>
                </w:r>
              </w:sdtContent>
            </w:sdt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98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教學活動內容及實施方式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99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時間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9A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備註</w:t>
                </w:r>
              </w:sdtContent>
            </w:sdt>
          </w:p>
        </w:tc>
      </w:tr>
      <w:tr>
        <w:trPr>
          <w:cantSplit w:val="0"/>
          <w:trHeight w:val="7630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B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─第二、六、十節 (雲端蒐藏家) 開始─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10" w:right="0" w:hanging="510"/>
              <w:jc w:val="left"/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準備活動</w:t>
            </w:r>
          </w:p>
          <w:p w:rsidR="00000000" w:rsidDel="00000000" w:rsidP="00000000" w:rsidRDefault="00000000" w:rsidRPr="00000000" w14:paraId="0000009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教師及學生前置作業：</w:t>
            </w:r>
          </w:p>
          <w:p w:rsidR="00000000" w:rsidDel="00000000" w:rsidP="00000000" w:rsidRDefault="00000000" w:rsidRPr="00000000" w14:paraId="0000009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1.熟悉各線上平台登入方式。</w:t>
            </w:r>
          </w:p>
          <w:p w:rsidR="00000000" w:rsidDel="00000000" w:rsidP="00000000" w:rsidRDefault="00000000" w:rsidRPr="00000000" w14:paraId="0000009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2.熟悉各科、各項作業上傳、下載方式。</w:t>
            </w:r>
          </w:p>
          <w:p w:rsidR="00000000" w:rsidDel="00000000" w:rsidP="00000000" w:rsidRDefault="00000000" w:rsidRPr="00000000" w14:paraId="000000A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3.熟悉線上教學時，攝影機、麥克風等遠距教學設備使用方式。</w:t>
            </w:r>
          </w:p>
          <w:p w:rsidR="00000000" w:rsidDel="00000000" w:rsidP="00000000" w:rsidRDefault="00000000" w:rsidRPr="00000000" w14:paraId="000000A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引起動機-</w:t>
            </w:r>
          </w:p>
          <w:p w:rsidR="00000000" w:rsidDel="00000000" w:rsidP="00000000" w:rsidRDefault="00000000" w:rsidRPr="00000000" w14:paraId="000000A3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1.老師介紹網路資源，並請問學生當我們進行一個比較大的作品設計時，通常這些東西如何保管或保存。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(1)雲端資源介紹</w:t>
            </w:r>
          </w:p>
          <w:p w:rsidR="00000000" w:rsidDel="00000000" w:rsidP="00000000" w:rsidRDefault="00000000" w:rsidRPr="00000000" w14:paraId="000000A5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(2)個人雲端空間的使用</w:t>
            </w:r>
          </w:p>
          <w:p w:rsidR="00000000" w:rsidDel="00000000" w:rsidP="00000000" w:rsidRDefault="00000000" w:rsidRPr="00000000" w14:paraId="000000A6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(3)檔案的儲存與下載原則</w:t>
            </w:r>
          </w:p>
          <w:p w:rsidR="00000000" w:rsidDel="00000000" w:rsidP="00000000" w:rsidRDefault="00000000" w:rsidRPr="00000000" w14:paraId="000000A7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貳、發展活動</w:t>
            </w:r>
          </w:p>
          <w:p w:rsidR="00000000" w:rsidDel="00000000" w:rsidP="00000000" w:rsidRDefault="00000000" w:rsidRPr="00000000" w14:paraId="000000A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1.當我們同在雲端</w:t>
            </w:r>
          </w:p>
          <w:p w:rsidR="00000000" w:rsidDel="00000000" w:rsidP="00000000" w:rsidRDefault="00000000" w:rsidRPr="00000000" w14:paraId="000000A9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(1)學生共同尋找網路資源，透過共用文件匯集資料</w:t>
            </w:r>
          </w:p>
          <w:p w:rsidR="00000000" w:rsidDel="00000000" w:rsidP="00000000" w:rsidRDefault="00000000" w:rsidRPr="00000000" w14:paraId="000000AA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(2)共同篩選、討論想法，去蕪存菁。</w:t>
            </w:r>
          </w:p>
          <w:p w:rsidR="00000000" w:rsidDel="00000000" w:rsidP="00000000" w:rsidRDefault="00000000" w:rsidRPr="00000000" w14:paraId="000000AB">
            <w:pPr>
              <w:rPr>
                <w:rFonts w:ascii="PMingLiu" w:cs="PMingLiu" w:eastAsia="PMingLiu" w:hAnsi="PMingLiu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2.團結力量大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(1)介紹相關網路資源網站，請學生上網閱覽</w:t>
            </w:r>
          </w:p>
          <w:p w:rsidR="00000000" w:rsidDel="00000000" w:rsidP="00000000" w:rsidRDefault="00000000" w:rsidRPr="00000000" w14:paraId="000000AD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(2)開放雲端共用空間，規定相關規範，共同上傳檔案。</w:t>
            </w:r>
          </w:p>
          <w:p w:rsidR="00000000" w:rsidDel="00000000" w:rsidP="00000000" w:rsidRDefault="00000000" w:rsidRPr="00000000" w14:paraId="000000A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參、綜合活動</w:t>
            </w:r>
          </w:p>
          <w:p w:rsidR="00000000" w:rsidDel="00000000" w:rsidP="00000000" w:rsidRDefault="00000000" w:rsidRPr="00000000" w14:paraId="000000B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1.教師導讀Team lab光影展覽影片，介紹這學期的課程主題</w:t>
            </w:r>
          </w:p>
          <w:p w:rsidR="00000000" w:rsidDel="00000000" w:rsidP="00000000" w:rsidRDefault="00000000" w:rsidRPr="00000000" w14:paraId="000000B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2.程式設計很重要，但外在的包裝也很重要，我們這學期要結合邏輯與美感兩種元素，利用程式設計來進行燈光的展覽創作。</w:t>
            </w:r>
          </w:p>
          <w:p w:rsidR="00000000" w:rsidDel="00000000" w:rsidP="00000000" w:rsidRDefault="00000000" w:rsidRPr="00000000" w14:paraId="000000B2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jc w:val="center"/>
              <w:rPr>
                <w:rFonts w:ascii="Times New Roman" w:cs="Times New Roman" w:eastAsia="Times New Roman" w:hAnsi="Times New Roman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─第三節 結束─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rPr/>
            </w:pPr>
            <w:r w:rsidDel="00000000" w:rsidR="00000000" w:rsidRPr="00000000">
              <w:rPr>
                <w:rtl w:val="0"/>
              </w:rPr>
              <w:t xml:space="preserve">20</w:t>
            </w:r>
          </w:p>
          <w:p w:rsidR="00000000" w:rsidDel="00000000" w:rsidP="00000000" w:rsidRDefault="00000000" w:rsidRPr="00000000" w14:paraId="000000B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rPr/>
            </w:pPr>
            <w:r w:rsidDel="00000000" w:rsidR="00000000" w:rsidRPr="00000000">
              <w:rPr>
                <w:rtl w:val="0"/>
              </w:rPr>
              <w:t xml:space="preserve">90</w:t>
            </w:r>
          </w:p>
          <w:p w:rsidR="00000000" w:rsidDel="00000000" w:rsidP="00000000" w:rsidRDefault="00000000" w:rsidRPr="00000000" w14:paraId="000000C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  <w:p w:rsidR="00000000" w:rsidDel="00000000" w:rsidP="00000000" w:rsidRDefault="00000000" w:rsidRPr="00000000" w14:paraId="000000C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C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影片</w:t>
            </w:r>
          </w:p>
          <w:p w:rsidR="00000000" w:rsidDel="00000000" w:rsidP="00000000" w:rsidRDefault="00000000" w:rsidRPr="00000000" w14:paraId="000000D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單槍投影機</w:t>
            </w:r>
          </w:p>
          <w:p w:rsidR="00000000" w:rsidDel="00000000" w:rsidP="00000000" w:rsidRDefault="00000000" w:rsidRPr="00000000" w14:paraId="000000D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電腦</w:t>
            </w:r>
          </w:p>
          <w:p w:rsidR="00000000" w:rsidDel="00000000" w:rsidP="00000000" w:rsidRDefault="00000000" w:rsidRPr="00000000" w14:paraId="000000D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Google雲端硬碟</w:t>
            </w:r>
          </w:p>
          <w:p w:rsidR="00000000" w:rsidDel="00000000" w:rsidP="00000000" w:rsidRDefault="00000000" w:rsidRPr="00000000" w14:paraId="000000D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Team lab光影展覽影片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6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─第十四～十六節 (奇妙物聯網) 開始─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壹、準備活動</w:t>
            </w:r>
          </w:p>
          <w:p w:rsidR="00000000" w:rsidDel="00000000" w:rsidP="00000000" w:rsidRDefault="00000000" w:rsidRPr="00000000" w14:paraId="000000E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引起動機-</w:t>
            </w:r>
          </w:p>
          <w:p w:rsidR="00000000" w:rsidDel="00000000" w:rsidP="00000000" w:rsidRDefault="00000000" w:rsidRPr="00000000" w14:paraId="000000E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1.教師介紹甚麼是物聯網技術</w:t>
            </w:r>
          </w:p>
          <w:p w:rsidR="00000000" w:rsidDel="00000000" w:rsidP="00000000" w:rsidRDefault="00000000" w:rsidRPr="00000000" w14:paraId="000000EA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(1)甚麼叫物聯網，在生活中有那些應用？</w:t>
            </w:r>
          </w:p>
          <w:p w:rsidR="00000000" w:rsidDel="00000000" w:rsidP="00000000" w:rsidRDefault="00000000" w:rsidRPr="00000000" w14:paraId="000000EB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(2)如何透過web:bit開發版，串聯各種設計作品。</w:t>
            </w:r>
          </w:p>
          <w:p w:rsidR="00000000" w:rsidDel="00000000" w:rsidP="00000000" w:rsidRDefault="00000000" w:rsidRPr="00000000" w14:paraId="000000E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貳、發展活動</w:t>
            </w:r>
          </w:p>
          <w:p w:rsidR="00000000" w:rsidDel="00000000" w:rsidP="00000000" w:rsidRDefault="00000000" w:rsidRPr="00000000" w14:paraId="000000EE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1.教師開啟Web:bit網站，介紹如何利用簡易裝置設計燈光</w:t>
            </w:r>
          </w:p>
          <w:p w:rsidR="00000000" w:rsidDel="00000000" w:rsidP="00000000" w:rsidRDefault="00000000" w:rsidRPr="00000000" w14:paraId="000000EF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(1)認識基本的線上LED燈連動裝置，用程式來讓他亮燈看看吧！ </w:t>
            </w:r>
          </w:p>
          <w:p w:rsidR="00000000" w:rsidDel="00000000" w:rsidP="00000000" w:rsidRDefault="00000000" w:rsidRPr="00000000" w14:paraId="000000F0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2.教師開啟web:bit線上版工具，介紹程式設計的廣播工具使用，以及如何透過物聯網技術串接不同設備。</w:t>
            </w:r>
          </w:p>
          <w:p w:rsidR="00000000" w:rsidDel="00000000" w:rsidP="00000000" w:rsidRDefault="00000000" w:rsidRPr="00000000" w14:paraId="000000F2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(1)透過廣播及網路將LED燈條串接。</w:t>
            </w:r>
          </w:p>
          <w:p w:rsidR="00000000" w:rsidDel="00000000" w:rsidP="00000000" w:rsidRDefault="00000000" w:rsidRPr="00000000" w14:paraId="000000F3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(2)透過廣播及網路，配合語音設備完成即時互動裝置。</w:t>
            </w:r>
          </w:p>
          <w:p w:rsidR="00000000" w:rsidDel="00000000" w:rsidP="00000000" w:rsidRDefault="00000000" w:rsidRPr="00000000" w14:paraId="000000F4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(3)透過廣播及網路，加入機器人增添趣味。</w:t>
            </w:r>
          </w:p>
          <w:p w:rsidR="00000000" w:rsidDel="00000000" w:rsidP="00000000" w:rsidRDefault="00000000" w:rsidRPr="00000000" w14:paraId="000000F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參、綜合活動</w:t>
            </w:r>
          </w:p>
          <w:p w:rsidR="00000000" w:rsidDel="00000000" w:rsidP="00000000" w:rsidRDefault="00000000" w:rsidRPr="00000000" w14:paraId="000000F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1.教師介紹作品儲存原則，請學生將作品公開分享，並確認連結是否有效。</w:t>
            </w:r>
          </w:p>
          <w:p w:rsidR="00000000" w:rsidDel="00000000" w:rsidP="00000000" w:rsidRDefault="00000000" w:rsidRPr="00000000" w14:paraId="000000F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─第六節 結束─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15</w:t>
            </w:r>
          </w:p>
          <w:p w:rsidR="00000000" w:rsidDel="00000000" w:rsidP="00000000" w:rsidRDefault="00000000" w:rsidRPr="00000000" w14:paraId="000000F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90</w:t>
            </w:r>
          </w:p>
          <w:p w:rsidR="00000000" w:rsidDel="00000000" w:rsidP="00000000" w:rsidRDefault="00000000" w:rsidRPr="00000000" w14:paraId="0000010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15</w:t>
            </w:r>
          </w:p>
          <w:p w:rsidR="00000000" w:rsidDel="00000000" w:rsidP="00000000" w:rsidRDefault="00000000" w:rsidRPr="00000000" w14:paraId="0000011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1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電腦</w:t>
            </w:r>
          </w:p>
          <w:p w:rsidR="00000000" w:rsidDel="00000000" w:rsidP="00000000" w:rsidRDefault="00000000" w:rsidRPr="00000000" w14:paraId="0000011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影片</w:t>
            </w:r>
          </w:p>
          <w:p w:rsidR="00000000" w:rsidDel="00000000" w:rsidP="00000000" w:rsidRDefault="00000000" w:rsidRPr="00000000" w14:paraId="0000011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自編教材-波特羊牧場-光影科技家</w:t>
            </w:r>
          </w:p>
          <w:p w:rsidR="00000000" w:rsidDel="00000000" w:rsidP="00000000" w:rsidRDefault="00000000" w:rsidRPr="00000000" w14:paraId="0000011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Web:bit網站</w:t>
            </w:r>
          </w:p>
          <w:p w:rsidR="00000000" w:rsidDel="00000000" w:rsidP="00000000" w:rsidRDefault="00000000" w:rsidRPr="00000000" w14:paraId="0000011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網路</w:t>
            </w:r>
          </w:p>
          <w:p w:rsidR="00000000" w:rsidDel="00000000" w:rsidP="00000000" w:rsidRDefault="00000000" w:rsidRPr="00000000" w14:paraId="0000012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自編教材-波特羊牧場-光影科技家</w:t>
            </w:r>
          </w:p>
          <w:p w:rsidR="00000000" w:rsidDel="00000000" w:rsidP="00000000" w:rsidRDefault="00000000" w:rsidRPr="00000000" w14:paraId="0000012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A">
      <w:pPr>
        <w:widowControl w:val="1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widowControl w:val="1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widowControl w:val="1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widowControl w:val="1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widowControl w:val="1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widowControl w:val="1"/>
        <w:rPr>
          <w:b w:val="1"/>
          <w:color w:val="00000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widowControl w:val="1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widowControl w:val="1"/>
        <w:rPr>
          <w:b w:val="1"/>
          <w:color w:val="ff0000"/>
        </w:rPr>
      </w:pPr>
      <w:r w:rsidDel="00000000" w:rsidR="00000000" w:rsidRPr="00000000">
        <w:rPr>
          <w:b w:val="1"/>
          <w:color w:val="000000"/>
          <w:rtl w:val="0"/>
        </w:rPr>
        <w:t xml:space="preserve">附錄(一)教學重點、學習紀錄與評量方式對照表</w:t>
      </w:r>
      <w:r w:rsidDel="00000000" w:rsidR="00000000" w:rsidRPr="00000000">
        <w:rPr>
          <w:rtl w:val="0"/>
        </w:rPr>
      </w:r>
    </w:p>
    <w:tbl>
      <w:tblPr>
        <w:tblStyle w:val="Table3"/>
        <w:tblW w:w="10438.999999999998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04"/>
        <w:gridCol w:w="851"/>
        <w:gridCol w:w="1559"/>
        <w:gridCol w:w="1134"/>
        <w:gridCol w:w="1134"/>
        <w:gridCol w:w="3402"/>
        <w:gridCol w:w="709"/>
        <w:gridCol w:w="946"/>
        <w:tblGridChange w:id="0">
          <w:tblGrid>
            <w:gridCol w:w="704"/>
            <w:gridCol w:w="851"/>
            <w:gridCol w:w="1559"/>
            <w:gridCol w:w="1134"/>
            <w:gridCol w:w="1134"/>
            <w:gridCol w:w="3402"/>
            <w:gridCol w:w="709"/>
            <w:gridCol w:w="946"/>
          </w:tblGrid>
        </w:tblGridChange>
      </w:tblGrid>
      <w:tr>
        <w:trPr>
          <w:cantSplit w:val="0"/>
          <w:trHeight w:val="48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2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單元名稱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3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學習目標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4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表現任務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5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評量方式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6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學習紀錄/評量工具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7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評量標準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8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評分指引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9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分數</w:t>
            </w:r>
          </w:p>
          <w:p w:rsidR="00000000" w:rsidDel="00000000" w:rsidP="00000000" w:rsidRDefault="00000000" w:rsidRPr="00000000" w14:paraId="0000013A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轉換</w:t>
            </w:r>
          </w:p>
        </w:tc>
      </w:tr>
      <w:tr>
        <w:trPr>
          <w:cantSplit w:val="0"/>
          <w:trHeight w:val="533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13B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3C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▓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能利用雲端工具，搜尋、蒐集、有系統地管理資源。透過拆解的方法，完成各系統的設計，完成大作品。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D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3E">
            <w:pPr>
              <w:ind w:right="24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摘取及整理社會議題相關資料的重點，探討自然與人文對於環境空間影響的關係，分享學習主題、社會議題探究的發現或執行經驗，並運用回饋資訊進行省思，尋求調整與創新。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3F">
            <w:pPr>
              <w:ind w:right="24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歷程評量</w:t>
              <w:br w:type="textWrapping"/>
              <w:t xml:space="preserve">上台報告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40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雲端空間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1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能熟悉雲端工具的使用，並能有系統的擷取網路資源，彙整至個人雲端空間。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2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3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95-100</w:t>
            </w:r>
          </w:p>
        </w:tc>
      </w:tr>
      <w:tr>
        <w:trPr>
          <w:cantSplit w:val="0"/>
          <w:trHeight w:val="1222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9">
            <w:pPr>
              <w:ind w:right="24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能理解雲端工具的使用，並能有系統的擷取網路資源，彙整至個人雲端空間。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A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B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B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90-94</w:t>
            </w:r>
          </w:p>
        </w:tc>
      </w:tr>
      <w:tr>
        <w:trPr>
          <w:cantSplit w:val="0"/>
          <w:trHeight w:val="1419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1">
            <w:pPr>
              <w:ind w:right="24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能理解雲端工具的使用，並能擷取網路資源，彙整至個人雲端空間。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2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C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3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85-89</w:t>
            </w:r>
          </w:p>
        </w:tc>
      </w:tr>
      <w:tr>
        <w:trPr>
          <w:cantSplit w:val="0"/>
          <w:trHeight w:val="1412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9">
            <w:pPr>
              <w:ind w:right="24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能利用雲端工具，擷取網路資源，彙整至個人雲端空間。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A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B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80-84</w:t>
            </w:r>
          </w:p>
        </w:tc>
      </w:tr>
      <w:tr>
        <w:trPr>
          <w:cantSplit w:val="0"/>
          <w:trHeight w:val="532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1">
            <w:pPr>
              <w:ind w:right="24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未達D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2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3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79以下</w:t>
            </w:r>
          </w:p>
        </w:tc>
      </w:tr>
    </w:tbl>
    <w:p w:rsidR="00000000" w:rsidDel="00000000" w:rsidP="00000000" w:rsidRDefault="00000000" w:rsidRPr="00000000" w14:paraId="00000164">
      <w:pPr>
        <w:spacing w:line="500" w:lineRule="auto"/>
        <w:rPr>
          <w:rFonts w:ascii="MingLiu" w:cs="MingLiu" w:eastAsia="MingLiu" w:hAnsi="MingLiu"/>
          <w:color w:val="000000"/>
          <w:sz w:val="27"/>
          <w:szCs w:val="27"/>
          <w:highlight w:val="white"/>
        </w:rPr>
      </w:pPr>
      <w:r w:rsidDel="00000000" w:rsidR="00000000" w:rsidRPr="00000000">
        <w:rPr>
          <w:rFonts w:ascii="MingLiu" w:cs="MingLiu" w:eastAsia="MingLiu" w:hAnsi="MingLiu"/>
          <w:color w:val="000000"/>
          <w:sz w:val="27"/>
          <w:szCs w:val="27"/>
          <w:highlight w:val="white"/>
          <w:rtl w:val="0"/>
        </w:rPr>
        <w:t xml:space="preserve">備註：可由授課教師達成共識轉化自訂分數(級距可調整)。</w:t>
      </w:r>
    </w:p>
    <w:p w:rsidR="00000000" w:rsidDel="00000000" w:rsidP="00000000" w:rsidRDefault="00000000" w:rsidRPr="00000000" w14:paraId="00000165">
      <w:pPr>
        <w:spacing w:line="500" w:lineRule="auto"/>
        <w:rPr>
          <w:rFonts w:ascii="MingLiu" w:cs="MingLiu" w:eastAsia="MingLiu" w:hAnsi="MingLiu"/>
          <w:color w:val="000000"/>
          <w:sz w:val="27"/>
          <w:szCs w:val="27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6">
      <w:pPr>
        <w:widowControl w:val="1"/>
        <w:rPr>
          <w:rFonts w:ascii="MingLiu" w:cs="MingLiu" w:eastAsia="MingLiu" w:hAnsi="MingLiu"/>
          <w:color w:val="000000"/>
          <w:sz w:val="27"/>
          <w:szCs w:val="27"/>
          <w:highlight w:val="whit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567" w:top="567" w:left="454" w:right="454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DFKai-SB"/>
  <w:font w:name="Times New Roman"/>
  <w:font w:name="Gungsuh"/>
  <w:font w:name="PMingLiu"/>
  <w:font w:name="MingLiu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2">
    <w:lvl w:ilvl="0">
      <w:start w:val="1"/>
      <w:numFmt w:val="decimal"/>
      <w:lvlText w:val="%1、"/>
      <w:lvlJc w:val="left"/>
      <w:pPr>
        <w:ind w:left="360" w:hanging="360"/>
      </w:pPr>
      <w:rPr>
        <w:rFonts w:ascii="DFKai-SB" w:cs="DFKai-SB" w:eastAsia="DFKai-SB" w:hAnsi="DFKai-SB"/>
      </w:rPr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3">
    <w:lvl w:ilvl="0">
      <w:start w:val="1"/>
      <w:numFmt w:val="decimal"/>
      <w:lvlText w:val="%1、"/>
      <w:lvlJc w:val="left"/>
      <w:pPr>
        <w:ind w:left="510" w:hanging="51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9063B5"/>
    <w:pPr>
      <w:widowControl w:val="0"/>
    </w:p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link w:val="a4"/>
    <w:uiPriority w:val="34"/>
    <w:qFormat w:val="1"/>
    <w:rsid w:val="007658A0"/>
    <w:pPr>
      <w:ind w:left="480" w:leftChars="200"/>
    </w:pPr>
  </w:style>
  <w:style w:type="paragraph" w:styleId="CM9" w:customStyle="1">
    <w:name w:val="CM9"/>
    <w:basedOn w:val="a"/>
    <w:next w:val="a"/>
    <w:uiPriority w:val="99"/>
    <w:rsid w:val="007658A0"/>
    <w:pPr>
      <w:autoSpaceDE w:val="0"/>
      <w:autoSpaceDN w:val="0"/>
      <w:adjustRightInd w:val="0"/>
    </w:pPr>
    <w:rPr>
      <w:rFonts w:ascii="標楷體" w:cs="Times New Roman" w:eastAsia="標楷體" w:hAnsi="Calibri"/>
      <w:kern w:val="0"/>
      <w:szCs w:val="24"/>
    </w:rPr>
  </w:style>
  <w:style w:type="character" w:styleId="a4" w:customStyle="1">
    <w:name w:val="清單段落 字元"/>
    <w:link w:val="a3"/>
    <w:uiPriority w:val="34"/>
    <w:locked w:val="1"/>
    <w:rsid w:val="007658A0"/>
  </w:style>
  <w:style w:type="character" w:styleId="a5">
    <w:name w:val="Strong"/>
    <w:basedOn w:val="a0"/>
    <w:uiPriority w:val="22"/>
    <w:qFormat w:val="1"/>
    <w:rsid w:val="007658A0"/>
    <w:rPr>
      <w:b w:val="1"/>
      <w:bCs w:val="1"/>
    </w:rPr>
  </w:style>
  <w:style w:type="paragraph" w:styleId="a6">
    <w:name w:val="header"/>
    <w:basedOn w:val="a"/>
    <w:link w:val="a7"/>
    <w:uiPriority w:val="99"/>
    <w:unhideWhenUsed w:val="1"/>
    <w:rsid w:val="00C503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 w:customStyle="1">
    <w:name w:val="頁首 字元"/>
    <w:basedOn w:val="a0"/>
    <w:link w:val="a6"/>
    <w:uiPriority w:val="99"/>
    <w:rsid w:val="00C503AC"/>
    <w:rPr>
      <w:sz w:val="20"/>
      <w:szCs w:val="20"/>
    </w:rPr>
  </w:style>
  <w:style w:type="paragraph" w:styleId="a8">
    <w:name w:val="footer"/>
    <w:basedOn w:val="a"/>
    <w:link w:val="a9"/>
    <w:uiPriority w:val="99"/>
    <w:unhideWhenUsed w:val="1"/>
    <w:rsid w:val="00C503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9" w:customStyle="1">
    <w:name w:val="頁尾 字元"/>
    <w:basedOn w:val="a0"/>
    <w:link w:val="a8"/>
    <w:uiPriority w:val="99"/>
    <w:rsid w:val="00C503AC"/>
    <w:rPr>
      <w:sz w:val="20"/>
      <w:szCs w:val="20"/>
    </w:rPr>
  </w:style>
  <w:style w:type="character" w:styleId="aa">
    <w:name w:val="Hyperlink"/>
    <w:basedOn w:val="a0"/>
    <w:uiPriority w:val="99"/>
    <w:unhideWhenUsed w:val="1"/>
    <w:rsid w:val="00FC2429"/>
    <w:rPr>
      <w:color w:val="0563c1" w:themeColor="hyperlink"/>
      <w:u w:val="single"/>
    </w:rPr>
  </w:style>
  <w:style w:type="character" w:styleId="ab">
    <w:name w:val="annotation reference"/>
    <w:basedOn w:val="a0"/>
    <w:uiPriority w:val="99"/>
    <w:semiHidden w:val="1"/>
    <w:unhideWhenUsed w:val="1"/>
    <w:rsid w:val="00CF6987"/>
    <w:rPr>
      <w:sz w:val="18"/>
      <w:szCs w:val="18"/>
    </w:rPr>
  </w:style>
  <w:style w:type="paragraph" w:styleId="ac">
    <w:name w:val="annotation text"/>
    <w:basedOn w:val="a"/>
    <w:link w:val="ad"/>
    <w:uiPriority w:val="99"/>
    <w:semiHidden w:val="1"/>
    <w:unhideWhenUsed w:val="1"/>
    <w:rsid w:val="00CF6987"/>
  </w:style>
  <w:style w:type="character" w:styleId="ad" w:customStyle="1">
    <w:name w:val="註解文字 字元"/>
    <w:basedOn w:val="a0"/>
    <w:link w:val="ac"/>
    <w:uiPriority w:val="99"/>
    <w:semiHidden w:val="1"/>
    <w:rsid w:val="00CF6987"/>
  </w:style>
  <w:style w:type="paragraph" w:styleId="ae">
    <w:name w:val="annotation subject"/>
    <w:basedOn w:val="ac"/>
    <w:next w:val="ac"/>
    <w:link w:val="af"/>
    <w:uiPriority w:val="99"/>
    <w:semiHidden w:val="1"/>
    <w:unhideWhenUsed w:val="1"/>
    <w:rsid w:val="00CF6987"/>
    <w:rPr>
      <w:b w:val="1"/>
      <w:bCs w:val="1"/>
    </w:rPr>
  </w:style>
  <w:style w:type="character" w:styleId="af" w:customStyle="1">
    <w:name w:val="註解主旨 字元"/>
    <w:basedOn w:val="ad"/>
    <w:link w:val="ae"/>
    <w:uiPriority w:val="99"/>
    <w:semiHidden w:val="1"/>
    <w:rsid w:val="00CF6987"/>
    <w:rPr>
      <w:b w:val="1"/>
      <w:bCs w:val="1"/>
    </w:rPr>
  </w:style>
  <w:style w:type="paragraph" w:styleId="af0">
    <w:name w:val="Balloon Text"/>
    <w:basedOn w:val="a"/>
    <w:link w:val="af1"/>
    <w:uiPriority w:val="99"/>
    <w:semiHidden w:val="1"/>
    <w:unhideWhenUsed w:val="1"/>
    <w:rsid w:val="00CF6987"/>
    <w:rPr>
      <w:rFonts w:asciiTheme="majorHAnsi" w:cstheme="majorBidi" w:eastAsiaTheme="majorEastAsia" w:hAnsiTheme="majorHAnsi"/>
      <w:sz w:val="18"/>
      <w:szCs w:val="18"/>
    </w:rPr>
  </w:style>
  <w:style w:type="character" w:styleId="af1" w:customStyle="1">
    <w:name w:val="註解方塊文字 字元"/>
    <w:basedOn w:val="a0"/>
    <w:link w:val="af0"/>
    <w:uiPriority w:val="99"/>
    <w:semiHidden w:val="1"/>
    <w:rsid w:val="00CF6987"/>
    <w:rPr>
      <w:rFonts w:asciiTheme="majorHAnsi" w:cstheme="majorBidi" w:eastAsiaTheme="majorEastAsia" w:hAnsiTheme="majorHAns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tpml.ebook.hyread.com.tw/index.jsp" TargetMode="External"/><Relationship Id="rId10" Type="http://schemas.openxmlformats.org/officeDocument/2006/relationships/hyperlink" Target="https://cc0.wfublog.com/" TargetMode="External"/><Relationship Id="rId13" Type="http://schemas.openxmlformats.org/officeDocument/2006/relationships/hyperlink" Target="https://www.teamlab.art/zh-hant/" TargetMode="External"/><Relationship Id="rId12" Type="http://schemas.openxmlformats.org/officeDocument/2006/relationships/hyperlink" Target="https://www.flaticon.com/" TargetMode="External"/><Relationship Id="rId1" Type="http://schemas.openxmlformats.org/officeDocument/2006/relationships/image" Target="media/image1.png"/><Relationship Id="rId2" Type="http://schemas.openxmlformats.org/officeDocument/2006/relationships/theme" Target="theme/theme1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yperlink" Target="https://creativemini.com/how-to-do-7-beauty/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yperlink" Target="https://blog.withdipp.com/tw/is-aesthetics-edible-must-know-design-knowledge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2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1oPOm171pdDIDfqJgTBgZUInPg==">CgMxLjAaJQoBMBIgCh4IB0IaCg9UaW1lcyBOZXcgUm9tYW4SB0d1bmdzdWgaJQoBMRIgCh4IB0IaCg9UaW1lcyBOZXcgUm9tYW4SB0d1bmdzdWgaJQoBMhIgCh4IB0IaCg9UaW1lcyBOZXcgUm9tYW4SB0d1bmdzdWgaJQoBMxIgCh4IB0IaCg9UaW1lcyBOZXcgUm9tYW4SB0d1bmdzdWgaJQoBNBIgCh4IB0IaCg9UaW1lcyBOZXcgUm9tYW4SB0d1bmdzdWgaJQoBNRIgCh4IB0IaCg9UaW1lcyBOZXcgUm9tYW4SB0d1bmdzdWgyCGguZ2pkZ3hzOAByITFJUWFZZUNwRzVnd2lCY3R6eU16bTgwYktULUNFMGlmb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2022-06-24T01:55:00Z</dcterms:created>
  <dc:creator>ㄋㄣ</dc:creator>
</cp:coreProperties>
</file>