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05C5" w14:textId="77777777" w:rsidR="00167F3A" w:rsidRPr="00B26629" w:rsidRDefault="00167F3A" w:rsidP="008D2E3D">
      <w:pPr>
        <w:autoSpaceDN/>
        <w:textAlignment w:val="auto"/>
      </w:pPr>
    </w:p>
    <w:p w14:paraId="57C44649" w14:textId="77777777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D48EB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9D48EB">
        <w:rPr>
          <w:rFonts w:ascii="標楷體" w:eastAsia="標楷體" w:hAnsi="標楷體" w:hint="eastAsia"/>
          <w:b/>
          <w:sz w:val="28"/>
          <w:szCs w:val="28"/>
        </w:rPr>
        <w:t>健體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296"/>
        <w:gridCol w:w="1530"/>
        <w:gridCol w:w="2126"/>
        <w:gridCol w:w="3827"/>
        <w:gridCol w:w="1418"/>
        <w:gridCol w:w="1417"/>
        <w:gridCol w:w="993"/>
        <w:gridCol w:w="1984"/>
      </w:tblGrid>
      <w:tr w:rsidR="009D48EB" w:rsidRPr="00C2223E" w14:paraId="5F0718BA" w14:textId="77777777" w:rsidTr="007436B7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31C4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FE7A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52BB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4ABBA38E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4D57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B269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3BA4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2BFB9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1D814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63B2FC4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27A42408" w14:textId="77777777" w:rsidR="009D48EB" w:rsidRDefault="009D48EB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D48EB" w:rsidRPr="00C2223E" w14:paraId="3296D285" w14:textId="77777777" w:rsidTr="007436B7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7EE6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038A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91A2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DF26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92D8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1A60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874D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782E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4311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48EB" w:rsidRPr="00C2223E" w14:paraId="3F6625A2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0F02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9FA3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43A3F6DF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一</w:t>
            </w:r>
            <w:proofErr w:type="gramEnd"/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.健康加油站</w:t>
            </w:r>
          </w:p>
          <w:p w14:paraId="0442ADDF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D14E3D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五.投其所好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29F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 xml:space="preserve">-E-A1 </w:t>
            </w:r>
          </w:p>
          <w:p w14:paraId="5134C7A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70DCA3F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 xml:space="preserve">-E-A3 </w:t>
            </w:r>
          </w:p>
          <w:p w14:paraId="5B8C1BF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 xml:space="preserve">-E-C2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D04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Cb-III-1 運動安全教育、運動精神與運動營養知識。</w:t>
            </w:r>
          </w:p>
          <w:p w14:paraId="37FB2AE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Da-III-1 衛生保健習慣的改進方法。</w:t>
            </w:r>
          </w:p>
          <w:p w14:paraId="39AABEF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Ga-III-1 跑、跳與投擲的基本動作。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965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1b-III-1 理解健康技能和生活技能對健康維護的重要性。</w:t>
            </w:r>
          </w:p>
          <w:p w14:paraId="6ECF8F0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1c-III-2 應用身體活動的防護知識，維護運動安全。</w:t>
            </w:r>
          </w:p>
          <w:p w14:paraId="2BAF8F3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1d-III-1 了解運動技能的要素和要領。</w:t>
            </w:r>
          </w:p>
          <w:p w14:paraId="0916BC8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2b-III-2 願意培養健康促進的生活型態。</w:t>
            </w:r>
          </w:p>
          <w:p w14:paraId="484C393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2c-III-3 表現積極參與、接受挑戰的學習態度。</w:t>
            </w:r>
          </w:p>
          <w:p w14:paraId="2F3B3A6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3c-III-1 表現穩定的身體控制和協調能力。</w:t>
            </w:r>
          </w:p>
          <w:p w14:paraId="0E3CA2A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3d-III-3 透過體驗或實踐解決練習或比賽的問題。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296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76F61F7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5B23252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6E541C4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DAD1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-飲食教育-(健</w:t>
            </w:r>
            <w:r w:rsidRPr="00F15531">
              <w:rPr>
                <w:rFonts w:ascii="標楷體" w:eastAsia="標楷體" w:hAnsi="標楷體"/>
                <w:color w:val="0000FF"/>
                <w:kern w:val="2"/>
              </w:rPr>
              <w:t>E-A</w:t>
            </w: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2)-1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4EC8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796C6" w14:textId="77777777" w:rsidR="009D48EB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kern w:val="2"/>
              </w:rPr>
            </w:pP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法定:</w:t>
            </w:r>
            <w:proofErr w:type="gramStart"/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健體</w:t>
            </w:r>
            <w:proofErr w:type="gramEnd"/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-疾病防治-</w:t>
            </w:r>
            <w:r w:rsidRPr="00E23E8A">
              <w:rPr>
                <w:rFonts w:ascii="標楷體" w:eastAsia="標楷體" w:hAnsi="標楷體"/>
                <w:color w:val="FF0000"/>
                <w:kern w:val="2"/>
              </w:rPr>
              <w:t>(</w:t>
            </w: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環E3</w:t>
            </w:r>
            <w:r w:rsidRPr="00E23E8A">
              <w:rPr>
                <w:rFonts w:ascii="標楷體" w:eastAsia="標楷體" w:hAnsi="標楷體"/>
                <w:color w:val="FF0000"/>
                <w:kern w:val="2"/>
              </w:rPr>
              <w:t>)</w:t>
            </w: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-1</w:t>
            </w:r>
          </w:p>
          <w:p w14:paraId="48B413BD" w14:textId="320F7743" w:rsidR="007436B7" w:rsidRPr="00EC1092" w:rsidRDefault="007436B7" w:rsidP="00532E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289471AE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87E0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75EA" w14:textId="77777777" w:rsidR="009D48EB" w:rsidRPr="00093656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3656">
              <w:rPr>
                <w:rFonts w:ascii="標楷體" w:eastAsia="標楷體" w:hAnsi="標楷體" w:hint="eastAsia"/>
              </w:rPr>
              <w:t>2/16(</w:t>
            </w:r>
            <w:proofErr w:type="gramStart"/>
            <w:r w:rsidRPr="0009365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93656">
              <w:rPr>
                <w:rFonts w:ascii="標楷體" w:eastAsia="標楷體" w:hAnsi="標楷體" w:hint="eastAsia"/>
              </w:rPr>
              <w:t>)農曆除夕</w:t>
            </w:r>
          </w:p>
          <w:p w14:paraId="030B6E2C" w14:textId="77777777" w:rsidR="009D48EB" w:rsidRPr="00093656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93656">
              <w:rPr>
                <w:rFonts w:ascii="標楷體" w:eastAsia="標楷體" w:hAnsi="標楷體" w:hint="eastAsia"/>
              </w:rPr>
              <w:t>2/17(二)-19(四)春節放假日</w:t>
            </w:r>
          </w:p>
          <w:p w14:paraId="688E517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56">
              <w:rPr>
                <w:rFonts w:ascii="標楷體" w:eastAsia="標楷體" w:hAnsi="標楷體" w:hint="eastAsia"/>
              </w:rPr>
              <w:t>2/20(五)因小年夜補假一日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41D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AC2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369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3F6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537A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342E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8E9FC8" w14:textId="77777777" w:rsidR="009D48EB" w:rsidRPr="00EC1092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</w:p>
        </w:tc>
      </w:tr>
      <w:tr w:rsidR="009D48EB" w:rsidRPr="00C2223E" w14:paraId="1351E60D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F8A0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F8DB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90E9E29" w14:textId="77777777" w:rsidR="009D48EB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一</w:t>
            </w:r>
            <w:proofErr w:type="gramEnd"/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.健康加油站</w:t>
            </w:r>
          </w:p>
          <w:p w14:paraId="00D65202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914C94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五.投其所好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801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 xml:space="preserve">-E-A1 </w:t>
            </w:r>
          </w:p>
          <w:p w14:paraId="35EEC87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248DD88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 xml:space="preserve">-E-A3 </w:t>
            </w:r>
          </w:p>
          <w:p w14:paraId="70B93FB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 xml:space="preserve">-E-C2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F71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Bc-III-2 運動與疾病保健、終身運動相關知識。</w:t>
            </w:r>
          </w:p>
          <w:p w14:paraId="57E95D6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Cd-III-1 戶外休閒運動進階技能。</w:t>
            </w:r>
          </w:p>
          <w:p w14:paraId="2EB13FE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Da-III-3 視力與口腔衛生促進的保健行動。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D0E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1b-III-2 認識健康技能和生活技能的基本步驟。</w:t>
            </w:r>
          </w:p>
          <w:p w14:paraId="7816841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1c-III-1 了解運動技能要素和基本運動規範。</w:t>
            </w:r>
          </w:p>
          <w:p w14:paraId="12D6F26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2a-III-2 覺知健康問題所造成的威脅感與嚴重性。</w:t>
            </w:r>
          </w:p>
          <w:p w14:paraId="5B1D1C5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2c-III-2 表現同理心、正向溝通的團隊精神。</w:t>
            </w:r>
          </w:p>
          <w:p w14:paraId="06D65E0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3c-III-1 表現穩定的身體控制和協調能力。</w:t>
            </w:r>
          </w:p>
          <w:p w14:paraId="68E0F8A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4d-III-3 宣導身體活動促進身心健康的效益。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B93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0560722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60091F5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5903EAC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9C08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-登革熱防治教育-(環E5)-1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A56A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A6D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743E9">
              <w:rPr>
                <w:rFonts w:ascii="標楷體" w:eastAsia="標楷體" w:hAnsi="標楷體" w:hint="eastAsia"/>
                <w:color w:val="FF0000"/>
              </w:rPr>
              <w:t>法定:</w:t>
            </w:r>
            <w:proofErr w:type="gramStart"/>
            <w:r w:rsidRPr="002743E9">
              <w:rPr>
                <w:rFonts w:ascii="標楷體" w:eastAsia="標楷體" w:hAnsi="標楷體" w:hint="eastAsia"/>
                <w:color w:val="FF0000"/>
              </w:rPr>
              <w:t>健體</w:t>
            </w:r>
            <w:proofErr w:type="gramEnd"/>
            <w:r w:rsidRPr="002743E9">
              <w:rPr>
                <w:rFonts w:ascii="標楷體" w:eastAsia="標楷體" w:hAnsi="標楷體" w:hint="eastAsia"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color w:val="FF0000"/>
              </w:rPr>
              <w:t>健康檢查</w:t>
            </w:r>
            <w:r w:rsidRPr="002743E9">
              <w:rPr>
                <w:rFonts w:ascii="標楷體" w:eastAsia="標楷體" w:hAnsi="標楷體" w:hint="eastAsia"/>
                <w:color w:val="FF0000"/>
              </w:rPr>
              <w:t>-(</w:t>
            </w:r>
            <w:r>
              <w:rPr>
                <w:rFonts w:ascii="標楷體" w:eastAsia="標楷體" w:hAnsi="標楷體" w:hint="eastAsia"/>
                <w:color w:val="FF0000"/>
              </w:rPr>
              <w:t>健</w:t>
            </w:r>
            <w:r w:rsidRPr="00F2554E">
              <w:rPr>
                <w:rFonts w:ascii="標楷體" w:eastAsia="標楷體" w:hAnsi="標楷體"/>
                <w:color w:val="FF0000"/>
              </w:rPr>
              <w:t>E-A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743E9">
              <w:rPr>
                <w:rFonts w:ascii="標楷體" w:eastAsia="標楷體" w:hAnsi="標楷體" w:hint="eastAsia"/>
                <w:color w:val="FF0000"/>
              </w:rPr>
              <w:t>)-1</w:t>
            </w:r>
          </w:p>
        </w:tc>
      </w:tr>
      <w:tr w:rsidR="009D48EB" w:rsidRPr="00C2223E" w14:paraId="472627AE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3B04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EE6E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566D3F9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一</w:t>
            </w:r>
            <w:proofErr w:type="gramEnd"/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.健康加油站</w:t>
            </w:r>
          </w:p>
          <w:p w14:paraId="54DE9B0C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7AEEFFE9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DDC84B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六.飛騰青春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DF5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 xml:space="preserve">-E-A1 </w:t>
            </w:r>
          </w:p>
          <w:p w14:paraId="41148A7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>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B9F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Da-III-3 視力與口腔衛生促進的保健行動。</w:t>
            </w:r>
          </w:p>
          <w:p w14:paraId="38BC190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Ia-III-1 滾翻、支撐、跳躍、旋轉與騰躍動作。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97A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1b-III-2 認識健康技能和生活技能的基本步驟。</w:t>
            </w:r>
          </w:p>
          <w:p w14:paraId="27DCE28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1c-III-2 應用身體活動的防護知識，維護運動安全。</w:t>
            </w:r>
          </w:p>
          <w:p w14:paraId="5FEA1EB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1d-III-1 了解運動技能的要素和要領。</w:t>
            </w:r>
          </w:p>
          <w:p w14:paraId="33AA3B7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2a-III-2 覺知健康問題所造成的威脅感與嚴重性。</w:t>
            </w:r>
          </w:p>
          <w:p w14:paraId="24B8E36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63F9D59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3c-III-1 表現穩定的身體控制和協調能力。</w:t>
            </w:r>
          </w:p>
          <w:p w14:paraId="0282F70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4a-III-2 自我反省與修正促進健康的行動。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180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5CE60B5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004D823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388A272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66C6" w14:textId="2CD762C2" w:rsidR="009D48EB" w:rsidRPr="00C2223E" w:rsidRDefault="007436B7" w:rsidP="00532ED2">
            <w:pPr>
              <w:jc w:val="both"/>
              <w:rPr>
                <w:rFonts w:ascii="標楷體" w:eastAsia="標楷體" w:hAnsi="標楷體"/>
              </w:rPr>
            </w:pP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-飲食教育-(健</w:t>
            </w:r>
            <w:r w:rsidRPr="009151E3">
              <w:rPr>
                <w:rFonts w:ascii="標楷體" w:eastAsia="標楷體" w:hAnsi="標楷體"/>
                <w:color w:val="0000FF"/>
                <w:kern w:val="2"/>
              </w:rPr>
              <w:t>E-A</w:t>
            </w: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2)-1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81DD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BD26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6FBD5C0D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25FD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2457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879F7BE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一</w:t>
            </w:r>
            <w:proofErr w:type="gramEnd"/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.健康加油站</w:t>
            </w:r>
          </w:p>
          <w:p w14:paraId="7A222191" w14:textId="77777777" w:rsidR="009D48EB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0A6EA719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20D217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六.飛騰青春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41E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 xml:space="preserve">-E-A1 </w:t>
            </w:r>
          </w:p>
          <w:p w14:paraId="2FF1D77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>-E-A3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D1E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Da-III-3 視力與口腔衛生促進的保健行動。</w:t>
            </w:r>
          </w:p>
          <w:p w14:paraId="1DF9B8A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Ia-III-1 滾翻、支撐、跳躍、旋轉與騰躍動作。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ED9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1b-III-2 認識健康技能和生活技能的基本步驟。</w:t>
            </w:r>
          </w:p>
          <w:p w14:paraId="26A4031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1d-III-1 了解運動技能的要素和要領。</w:t>
            </w:r>
          </w:p>
          <w:p w14:paraId="7D18450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2a-III-2 覺知健康問題所造成的威脅感與嚴重性。</w:t>
            </w:r>
          </w:p>
          <w:p w14:paraId="271D010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2c-III-3 表現積極參與、接受挑戰的學習態度。</w:t>
            </w:r>
          </w:p>
          <w:p w14:paraId="1EBE0B9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3c-III-1 表現穩定的身體控制和協調能力。</w:t>
            </w:r>
          </w:p>
          <w:p w14:paraId="7BCF7EB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3d-III-3 透過體驗或實踐，解決練習或比賽的問題。</w:t>
            </w:r>
          </w:p>
          <w:p w14:paraId="623D0AA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4a-III-2 自我反省與修正促進健康的行動。</w:t>
            </w:r>
          </w:p>
          <w:p w14:paraId="5ACF3A6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4c-III-2 比較與檢視個人的體適能與運動技能表現。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898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184C0EA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38DA29B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247FAC5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9BC3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61FB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15E" w14:textId="77777777" w:rsidR="009D48EB" w:rsidRPr="0012561E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22481">
              <w:rPr>
                <w:rFonts w:ascii="標楷體" w:eastAsia="標楷體" w:hAnsi="標楷體" w:hint="eastAsia"/>
                <w:color w:val="FF0000"/>
              </w:rPr>
              <w:t>法定:</w:t>
            </w:r>
            <w:proofErr w:type="gramStart"/>
            <w:r w:rsidRPr="00E22481">
              <w:rPr>
                <w:rFonts w:ascii="標楷體" w:eastAsia="標楷體" w:hAnsi="標楷體" w:hint="eastAsia"/>
                <w:color w:val="FF0000"/>
              </w:rPr>
              <w:t>健體</w:t>
            </w:r>
            <w:proofErr w:type="gramEnd"/>
            <w:r w:rsidRPr="00E22481">
              <w:rPr>
                <w:rFonts w:ascii="標楷體" w:eastAsia="標楷體" w:hAnsi="標楷體" w:hint="eastAsia"/>
                <w:color w:val="FF0000"/>
              </w:rPr>
              <w:t>-口腔檢查-(健E-A3)-1</w:t>
            </w:r>
          </w:p>
        </w:tc>
      </w:tr>
      <w:tr w:rsidR="009D48EB" w:rsidRPr="00C2223E" w14:paraId="52921F74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54CF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6D3A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492E36B7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  <w:p w14:paraId="0CF5F2DC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272965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六.飛騰青春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9A0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38C5888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E93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Fb-III-4 珍惜健保與醫療的方法。</w:t>
            </w:r>
          </w:p>
          <w:p w14:paraId="4FE740C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Ia-III-1 滾翻、支撐、跳躍、旋轉與騰躍動作。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923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1d-III-1 了解運動技能的要素和要領。</w:t>
            </w:r>
          </w:p>
          <w:p w14:paraId="7872413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2b-III-2 願意培養健康促進的生活型態。</w:t>
            </w:r>
          </w:p>
          <w:p w14:paraId="523CB0E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7D5C34C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3c-III-1 表現穩定的身體控制和協調能力。</w:t>
            </w:r>
          </w:p>
          <w:p w14:paraId="5560ED5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3d-III-3 透過體驗或實踐，解決練習或比賽的問題。</w:t>
            </w:r>
          </w:p>
          <w:p w14:paraId="027CF33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4c-III-2 比較與檢視個人的體適能與運動技能表現。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BCE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7B7DA76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1E8D430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2C5197E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0E0C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C4BE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374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66664C1D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77C9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4145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11C9D973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  <w:p w14:paraId="07A7BB0A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8BF333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七.摩拳擦掌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C05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  <w:p w14:paraId="45AF4FE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-E-C2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346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Bb-III-1 藥物種類、正確用藥核心能力與用藥諮詢。</w:t>
            </w:r>
          </w:p>
          <w:p w14:paraId="43D83BB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Bd-III-1 武術組合動作與套路。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AFA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1c-III-3 了解身體活動對身體發展的關係。</w:t>
            </w:r>
          </w:p>
          <w:p w14:paraId="393E201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1d-III-2 比較自己或他人運動技能的正確性。</w:t>
            </w:r>
          </w:p>
          <w:p w14:paraId="1F610A1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2a-III-3 體察健康行動的自覺利益與障礙。</w:t>
            </w:r>
          </w:p>
          <w:p w14:paraId="68CBD22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901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172A64A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5063420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0AE9536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3AC2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01FC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14C3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6AD370F2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D51D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BEE9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1246B069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  <w:p w14:paraId="3CEA75BA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9B3224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七.摩拳擦掌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097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  <w:p w14:paraId="3272BD8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865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Bb-III-1 藥物種類、正確用藥核心能力與用藥諮詢。</w:t>
            </w:r>
          </w:p>
          <w:p w14:paraId="2B78589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Bd-III-1 武術組合動作與套路。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FC6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1a-III-3 理解促進健康生活的方法、資源與規範。</w:t>
            </w:r>
          </w:p>
          <w:p w14:paraId="723F3AA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1d-III-2 比較自己或他人運動技能的正確性。</w:t>
            </w:r>
          </w:p>
          <w:p w14:paraId="7EB947A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3c-III-2 在身體活動中表現各項運動技能，發展個人運動潛能。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5DD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73BFB82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1D09839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110A31C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F3FC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E4D6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BADC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699394CC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EAD3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84AE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22B7F3DC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  <w:p w14:paraId="061300F0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217ABA4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七.摩拳擦掌</w:t>
            </w:r>
          </w:p>
          <w:p w14:paraId="01206BC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八.球不落地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6EE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  <w:p w14:paraId="4AF6738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-E-B1</w:t>
            </w:r>
          </w:p>
          <w:p w14:paraId="6BBC04B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FE6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Bb-III-1 藥物種類、正確用藥核心能力與用藥諮詢。</w:t>
            </w:r>
          </w:p>
          <w:p w14:paraId="0541DE2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Bd-III-1 武術組合動作與套路。</w:t>
            </w:r>
          </w:p>
          <w:p w14:paraId="4AF35A6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 xml:space="preserve">Ha-III-1網/ </w:t>
            </w:r>
            <w:proofErr w:type="gramStart"/>
            <w:r w:rsidRPr="00F224E5">
              <w:rPr>
                <w:rFonts w:ascii="標楷體" w:eastAsia="標楷體" w:hAnsi="標楷體" w:hint="eastAsia"/>
              </w:rPr>
              <w:t>牆性球類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運動基本動作及基礎戰術。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EC2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1a-III-3 理解促進健康生活的方法、資源與規範。</w:t>
            </w:r>
          </w:p>
          <w:p w14:paraId="2716F88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1c-III-1 了解運動技能要素和基本運動規範。</w:t>
            </w:r>
          </w:p>
          <w:p w14:paraId="374A054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2DB9364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3c-III-1 表現穩定的身體控制和協調能力。</w:t>
            </w:r>
          </w:p>
          <w:p w14:paraId="3564388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  <w:p w14:paraId="60DA759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3c-III-3 表現動作創作和</w:t>
            </w:r>
            <w:proofErr w:type="gramStart"/>
            <w:r w:rsidRPr="00F224E5">
              <w:rPr>
                <w:rFonts w:ascii="標楷體" w:eastAsia="標楷體" w:hAnsi="標楷體" w:hint="eastAsia"/>
              </w:rPr>
              <w:t>展演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的能力。</w:t>
            </w:r>
          </w:p>
          <w:p w14:paraId="37DE82D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4d-III-1 養成規律運動習慣，維持動態生活。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440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71F1C86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63A163F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4183F6A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75C5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0D5C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79EF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21551370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412E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7135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6DB0BC84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  <w:p w14:paraId="303D11FC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1E7B81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八.球不落地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A93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  <w:p w14:paraId="78FD9E4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-E-B1</w:t>
            </w:r>
          </w:p>
          <w:p w14:paraId="34AE160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187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Bb-III-1 藥物種類、正確用藥核心能力與用藥諮詢。</w:t>
            </w:r>
          </w:p>
          <w:p w14:paraId="7A65417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 xml:space="preserve">Ha-III-1網/ </w:t>
            </w:r>
            <w:proofErr w:type="gramStart"/>
            <w:r w:rsidRPr="00F224E5">
              <w:rPr>
                <w:rFonts w:ascii="標楷體" w:eastAsia="標楷體" w:hAnsi="標楷體" w:hint="eastAsia"/>
              </w:rPr>
              <w:t>牆性球類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運動基本動作及基礎戰術。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163B" w14:textId="77777777" w:rsidR="009D48EB" w:rsidRPr="00F224E5" w:rsidRDefault="009D48EB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4E5">
              <w:rPr>
                <w:rFonts w:ascii="標楷體" w:eastAsia="標楷體" w:hAnsi="標楷體" w:cs="新細明體" w:hint="eastAsia"/>
                <w:color w:val="000000"/>
                <w:kern w:val="0"/>
              </w:rPr>
              <w:t>1b-III-4 了解健康自主管理的原則與方法。</w:t>
            </w:r>
          </w:p>
          <w:p w14:paraId="7AF7835D" w14:textId="77777777" w:rsidR="009D48EB" w:rsidRPr="00F224E5" w:rsidRDefault="009D48EB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4E5">
              <w:rPr>
                <w:rFonts w:ascii="標楷體" w:eastAsia="標楷體" w:hAnsi="標楷體" w:cs="新細明體" w:hint="eastAsia"/>
                <w:color w:val="000000"/>
                <w:kern w:val="0"/>
              </w:rPr>
              <w:t>1d-III-2 比較自己或他人運動技能的正確性。</w:t>
            </w:r>
          </w:p>
          <w:p w14:paraId="04776DE4" w14:textId="77777777" w:rsidR="009D48EB" w:rsidRPr="00F224E5" w:rsidRDefault="009D48EB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4E5">
              <w:rPr>
                <w:rFonts w:ascii="標楷體" w:eastAsia="標楷體" w:hAnsi="標楷體" w:cs="新細明體" w:hint="eastAsia"/>
                <w:color w:val="000000"/>
                <w:kern w:val="0"/>
              </w:rPr>
              <w:t>2d-III-2 分辨運動賽事中選手和觀眾的角色和責任。</w:t>
            </w:r>
          </w:p>
          <w:p w14:paraId="74BF74E7" w14:textId="77777777" w:rsidR="009D48EB" w:rsidRPr="00F224E5" w:rsidRDefault="009D48EB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4E5">
              <w:rPr>
                <w:rFonts w:ascii="標楷體" w:eastAsia="標楷體" w:hAnsi="標楷體" w:cs="新細明體" w:hint="eastAsia"/>
                <w:color w:val="000000"/>
                <w:kern w:val="0"/>
              </w:rPr>
              <w:t>3a-III-1 流暢地操作基礎健康技能。</w:t>
            </w:r>
          </w:p>
          <w:p w14:paraId="6FF4C125" w14:textId="77777777" w:rsidR="009D48EB" w:rsidRPr="00F224E5" w:rsidRDefault="009D48EB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4E5">
              <w:rPr>
                <w:rFonts w:ascii="標楷體" w:eastAsia="標楷體" w:hAnsi="標楷體" w:cs="新細明體" w:hint="eastAsia"/>
                <w:color w:val="000000"/>
                <w:kern w:val="0"/>
              </w:rPr>
              <w:t>3d-III-1 應用學習策略，提高運動技能學習效能。</w:t>
            </w:r>
          </w:p>
          <w:p w14:paraId="1BA292C4" w14:textId="77777777" w:rsidR="009D48EB" w:rsidRPr="00F224E5" w:rsidRDefault="009D48EB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4E5">
              <w:rPr>
                <w:rFonts w:ascii="標楷體" w:eastAsia="標楷體" w:hAnsi="標楷體" w:cs="新細明體" w:hint="eastAsia"/>
                <w:color w:val="000000"/>
                <w:kern w:val="0"/>
              </w:rPr>
              <w:t>3d-III-2 演練比賽中的進攻和防守策略。</w:t>
            </w:r>
          </w:p>
          <w:p w14:paraId="46E53974" w14:textId="77777777" w:rsidR="009D48EB" w:rsidRPr="00F224E5" w:rsidRDefault="009D48EB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4E5">
              <w:rPr>
                <w:rFonts w:ascii="標楷體" w:eastAsia="標楷體" w:hAnsi="標楷體" w:cs="新細明體" w:hint="eastAsia"/>
                <w:color w:val="000000"/>
                <w:kern w:val="0"/>
              </w:rPr>
              <w:t>4b-III-3 公開提倡促進健康的信念或行為。</w:t>
            </w:r>
          </w:p>
          <w:p w14:paraId="62D9DF38" w14:textId="77777777" w:rsidR="009D48EB" w:rsidRPr="00F224E5" w:rsidRDefault="009D48EB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4E5">
              <w:rPr>
                <w:rFonts w:ascii="標楷體" w:eastAsia="標楷體" w:hAnsi="標楷體" w:cs="新細明體" w:hint="eastAsia"/>
                <w:color w:val="000000"/>
                <w:kern w:val="0"/>
              </w:rPr>
              <w:t>4c-III-1 選擇及應用與運動相關的科技、資訊、媒體、產品與服務。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5D8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74F108D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5DEDC87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062FA63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506B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060B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A07F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03475571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675C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0CAF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3FE494BA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  <w:p w14:paraId="3F2A86DA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D84268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八.球不落地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A78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-E-A2 </w:t>
            </w:r>
          </w:p>
          <w:p w14:paraId="2D16303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-E-B1</w:t>
            </w:r>
          </w:p>
          <w:p w14:paraId="4743F0E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-E-B2</w:t>
            </w:r>
          </w:p>
          <w:p w14:paraId="147E196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2AF6" w14:textId="77777777" w:rsidR="009D48EB" w:rsidRPr="00F224E5" w:rsidRDefault="009D48EB" w:rsidP="00532ED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F224E5">
              <w:rPr>
                <w:rFonts w:ascii="標楷體" w:eastAsia="標楷體" w:hAnsi="標楷體" w:hint="eastAsia"/>
                <w:color w:val="000000"/>
              </w:rPr>
              <w:t>Eb-III-1 健康消費資訊與媒體的影響。</w:t>
            </w:r>
          </w:p>
          <w:p w14:paraId="1C56FA55" w14:textId="77777777" w:rsidR="009D48EB" w:rsidRPr="00F224E5" w:rsidRDefault="009D48EB" w:rsidP="00532ED2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F224E5">
              <w:rPr>
                <w:rFonts w:ascii="標楷體" w:eastAsia="標楷體" w:hAnsi="標楷體" w:hint="eastAsia"/>
                <w:color w:val="000000"/>
              </w:rPr>
              <w:t xml:space="preserve">Ha-III-1網/ </w:t>
            </w:r>
            <w:proofErr w:type="gramStart"/>
            <w:r w:rsidRPr="00F224E5">
              <w:rPr>
                <w:rFonts w:ascii="標楷體" w:eastAsia="標楷體" w:hAnsi="標楷體" w:hint="eastAsia"/>
                <w:color w:val="000000"/>
              </w:rPr>
              <w:t>牆性球類</w:t>
            </w:r>
            <w:proofErr w:type="gramEnd"/>
            <w:r w:rsidRPr="00F224E5">
              <w:rPr>
                <w:rFonts w:ascii="標楷體" w:eastAsia="標楷體" w:hAnsi="標楷體" w:hint="eastAsia"/>
                <w:color w:val="000000"/>
              </w:rPr>
              <w:t>運動基本動作及基礎戰術。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5F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1b-III-2 認識健康技能和生活技能的基本步驟。</w:t>
            </w:r>
          </w:p>
          <w:p w14:paraId="39C58CD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1d-III-1 了解運動技能的要素和要領。</w:t>
            </w:r>
          </w:p>
          <w:p w14:paraId="6AB934A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3b-III-4 能於不同的生活情境中，運用生活技能。</w:t>
            </w:r>
          </w:p>
          <w:p w14:paraId="5E26B48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  <w:p w14:paraId="0DE782A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3d-III-1 應用學習策略，提高運動技能學習效能。</w:t>
            </w:r>
          </w:p>
          <w:p w14:paraId="058CB0B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3d-III-2 演練比賽中的進攻和防守策略。</w:t>
            </w:r>
          </w:p>
          <w:p w14:paraId="01651B9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4c-III-1 選擇及應用與運動相關的科技、資訊、媒體、產品與服務。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ADB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紙筆測驗</w:t>
            </w:r>
          </w:p>
          <w:p w14:paraId="2C7576B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3157132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748736E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B2D9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E60E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7BE8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71F93759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8194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E715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0D75D2B8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  <w:p w14:paraId="7C219843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FDB34C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八.球不落地九.手球英雄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B80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-E-A2 </w:t>
            </w:r>
          </w:p>
          <w:p w14:paraId="63382EF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-E-B1</w:t>
            </w:r>
          </w:p>
          <w:p w14:paraId="7D6FE4E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-E-B2</w:t>
            </w:r>
          </w:p>
          <w:p w14:paraId="48AD137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644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Eb-III-2 健康消費相關服務與產品的選擇方法。</w:t>
            </w:r>
          </w:p>
          <w:p w14:paraId="26009E4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 xml:space="preserve">Ha-III-1網/ </w:t>
            </w:r>
            <w:proofErr w:type="gramStart"/>
            <w:r w:rsidRPr="00F224E5">
              <w:rPr>
                <w:rFonts w:ascii="標楷體" w:eastAsia="標楷體" w:hAnsi="標楷體" w:hint="eastAsia"/>
              </w:rPr>
              <w:t>牆性球類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運動基本動作及基礎戰術。</w:t>
            </w:r>
          </w:p>
          <w:p w14:paraId="00C5FE1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Hb-III-1 陣地攻守性球類運動基本動作及基礎戰術。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67F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1a-III-3 理解促進健康生活的方法、資源與規範。</w:t>
            </w:r>
          </w:p>
          <w:p w14:paraId="454B48D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1d-III-1 了解運動技能的要素和要領。</w:t>
            </w:r>
          </w:p>
          <w:p w14:paraId="743765A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2c-III-2 表現同理心、正向溝通的團隊精神。</w:t>
            </w:r>
          </w:p>
          <w:p w14:paraId="0C43C54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3b-III-4 能於不同的生活情境中，運用生活技能。</w:t>
            </w:r>
          </w:p>
          <w:p w14:paraId="1EF440B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  <w:p w14:paraId="1B62582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4c-III-1 選擇及應用與運動相關的科技、資訊、媒體、產品與服務。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F30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5F075C3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3869697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3EFF0E7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7D3E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9754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4942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1208096B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5163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06C6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31E8C288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  <w:p w14:paraId="497BB03A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9246C3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九.手球英雄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A7A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-E-A2 </w:t>
            </w:r>
          </w:p>
          <w:p w14:paraId="6525003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-E-B1</w:t>
            </w:r>
          </w:p>
          <w:p w14:paraId="5787427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-E-B2</w:t>
            </w:r>
          </w:p>
          <w:p w14:paraId="7B0E617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0AF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Eb-III-1 健康消費資訊與媒體的影響。</w:t>
            </w:r>
          </w:p>
          <w:p w14:paraId="22B68B0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Hb-III-1 陣地攻守性球類運動基本動作及基礎戰術。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7BE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2a-III-3 體察健康行動的自覺利益與障礙。</w:t>
            </w:r>
          </w:p>
          <w:p w14:paraId="1741454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3d-III-2 演練比賽中的進攻和防守策略。</w:t>
            </w:r>
          </w:p>
          <w:p w14:paraId="3E0A9D8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4b-III-1 公開表達個人對促進健康的觀點與立場。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8EB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78F40FE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4613684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7193ADA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AFCC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F8F5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C4C" w14:textId="77777777" w:rsidR="009D48EB" w:rsidRPr="008E5FAA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4377860D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1520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62DE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5EA683E3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  <w:p w14:paraId="351E7FDF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E1C50C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九.手球英雄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8FB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-E-A2 </w:t>
            </w:r>
          </w:p>
          <w:p w14:paraId="53BCA2D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-E-B1</w:t>
            </w:r>
          </w:p>
          <w:p w14:paraId="06C0D42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-E-B2</w:t>
            </w:r>
          </w:p>
          <w:p w14:paraId="2E9783C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-E-C2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530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Eb-III-1 健康消費資訊與媒體的影響。</w:t>
            </w:r>
          </w:p>
          <w:p w14:paraId="2586CBB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Hb-III-1 陣地攻守性球類運動基本動作及基礎戰術。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71C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2a-III-3 體察健康行動的自覺利益與障礙。</w:t>
            </w:r>
          </w:p>
          <w:p w14:paraId="4CB70B1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  <w:p w14:paraId="2531D18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3d-III-2 演練比賽中的進攻和防守策略。</w:t>
            </w:r>
          </w:p>
          <w:p w14:paraId="034086F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3d-III-3 透過體驗或實踐解決練習或比賽的問題。</w:t>
            </w:r>
          </w:p>
          <w:p w14:paraId="5D86271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4a-III-3 主動地表現促進健康的行動。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7F2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紙筆測驗</w:t>
            </w:r>
          </w:p>
          <w:p w14:paraId="6E98542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64E05DE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0E7FB17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61A4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BAC1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4059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6AA87B1F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73E4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E37E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3E7447AB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  <w:p w14:paraId="0DEE3E5F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7DB6E6C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九.手球英雄</w:t>
            </w:r>
          </w:p>
          <w:p w14:paraId="0827E9A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十.花舞翩翩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328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-E-A2 </w:t>
            </w:r>
          </w:p>
          <w:p w14:paraId="400F8D1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-E-B1</w:t>
            </w:r>
          </w:p>
          <w:p w14:paraId="2FA3750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-E-B2</w:t>
            </w:r>
          </w:p>
          <w:p w14:paraId="2CCE768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-E-B3 </w:t>
            </w:r>
          </w:p>
          <w:p w14:paraId="07A6B83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E-C2 </w:t>
            </w:r>
          </w:p>
          <w:p w14:paraId="21F7052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9E5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Eb-III-1 健康消費資訊與媒體的影響。</w:t>
            </w:r>
          </w:p>
          <w:p w14:paraId="59A2C01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Hb-III-1 陣地攻守性球類運動基本動作及基礎戰術。</w:t>
            </w:r>
          </w:p>
          <w:p w14:paraId="53B0792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Ib-III-2 各國土風舞。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2FC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2a-III-3 體察健康行動的自覺利益與障礙。</w:t>
            </w:r>
          </w:p>
          <w:p w14:paraId="6B4A772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2d-III-1 分享運動欣賞與創作的美感體驗。</w:t>
            </w:r>
          </w:p>
          <w:p w14:paraId="22CA0F6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2d-III-3 分析並解釋多元性身體活動的特色。</w:t>
            </w:r>
          </w:p>
          <w:p w14:paraId="3CBD9C3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3c-III-2 在身體活動中表現各項運動技能，發展個人運動潛能。</w:t>
            </w:r>
          </w:p>
          <w:p w14:paraId="511DB90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3d-III-2 演練比賽中的進攻和防守策略。</w:t>
            </w:r>
          </w:p>
          <w:p w14:paraId="7C4F0D7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3d-III-3 透過體驗或實踐解決練習或比賽的問題。</w:t>
            </w:r>
          </w:p>
          <w:p w14:paraId="7FC5621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224E5">
              <w:rPr>
                <w:rFonts w:ascii="標楷體" w:eastAsia="標楷體" w:hAnsi="標楷體" w:hint="eastAsia"/>
                <w:kern w:val="2"/>
              </w:rPr>
              <w:t>4a-III-3 主動地表現促進健康的行動。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7CA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1B27DA3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62EBA87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05AA4BA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F8A9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6CCD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9C43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4575CB01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4AB9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7BB6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B41F385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  <w:p w14:paraId="2C281FA4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A52A6D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十.花舞翩翩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DB1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-E-B1 </w:t>
            </w:r>
          </w:p>
          <w:p w14:paraId="20A01DE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-E-B3 </w:t>
            </w:r>
          </w:p>
          <w:p w14:paraId="39A72BD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E-C2 </w:t>
            </w:r>
          </w:p>
          <w:p w14:paraId="5D4893B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D1E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Fa-III-2 家庭成員的角色與責任。</w:t>
            </w:r>
          </w:p>
          <w:p w14:paraId="51C06F2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Ib-III-2 各國土風舞。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0C6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1b-III-3 對照生活情境的健康需求，尋求適用的健康技能和生活技能。</w:t>
            </w:r>
          </w:p>
          <w:p w14:paraId="250C5C8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1d-III-1 了解運動技能的要素和要領。</w:t>
            </w:r>
          </w:p>
          <w:p w14:paraId="6645843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2b-III-3 擁有執行健康生活行動的信心與效能感。</w:t>
            </w:r>
          </w:p>
          <w:p w14:paraId="13EE63D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3B79D10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3c-III-1 表現穩定的身體控制和協調能力。</w:t>
            </w:r>
          </w:p>
          <w:p w14:paraId="4B53E44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4b-III-2 使用適切的事證來支持自己健康促進的立場。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A4F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紙筆測驗</w:t>
            </w:r>
          </w:p>
          <w:p w14:paraId="2BE9F5B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498435A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700A84F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780F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-家庭教育-(家E13)-1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C06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B6F" w14:textId="77777777" w:rsidR="009D48EB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0CEEEFE5" w14:textId="1D5F5A0A" w:rsidR="009D48EB" w:rsidRPr="00C53705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D48EB" w:rsidRPr="00C2223E" w14:paraId="2482A444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C2A6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399D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5A8817AC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  <w:p w14:paraId="320100F2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B8E071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color w:val="000000"/>
              </w:rPr>
              <w:t>十.花舞翩翩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2DD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-E-B1 </w:t>
            </w:r>
          </w:p>
          <w:p w14:paraId="154F7B6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-E-B3 </w:t>
            </w:r>
          </w:p>
          <w:p w14:paraId="253EFB2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E-C2 </w:t>
            </w:r>
          </w:p>
          <w:p w14:paraId="7C352ED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E-C3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4EF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Fa-III-2 家庭成員的角色與責任。</w:t>
            </w:r>
          </w:p>
          <w:p w14:paraId="33AB117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Ib-III-2 各國土風舞。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2E7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1d-III-1 了解運動技能的要素和要領。</w:t>
            </w:r>
          </w:p>
          <w:p w14:paraId="75083BD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2b-III-1 認同健康的生活規範、態度與價值觀。</w:t>
            </w:r>
          </w:p>
          <w:p w14:paraId="57ED3C5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4330B22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2d-III-1 分享運動欣賞與創作的美感體驗。</w:t>
            </w:r>
          </w:p>
          <w:p w14:paraId="3E2EF56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3b-III-3 能於引導下，表現基本的決策與批判技能。</w:t>
            </w:r>
          </w:p>
          <w:p w14:paraId="2A8A5B7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3c-III-1 表現穩定的身體控制和協調能力。</w:t>
            </w:r>
          </w:p>
          <w:p w14:paraId="18E3002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3c-III-3 表現動作創作與展演的能力。</w:t>
            </w:r>
          </w:p>
          <w:p w14:paraId="5788B20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4d-III-3 宣導身體活動促進身心健康的效益。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822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1745CFF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6C4710F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7D639BD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7087" w14:textId="0CF64ACE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-家庭教育-(家E13)-</w:t>
            </w:r>
            <w:r w:rsidR="00386401">
              <w:rPr>
                <w:rFonts w:ascii="標楷體" w:eastAsia="標楷體" w:hAnsi="標楷體" w:hint="eastAsia"/>
                <w:color w:val="0000FF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DAC3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3E16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224E5">
              <w:rPr>
                <w:rFonts w:ascii="標楷體" w:eastAsia="標楷體" w:hAnsi="標楷體" w:hint="eastAsia"/>
                <w:color w:val="FF0000"/>
              </w:rPr>
              <w:t>法定:</w:t>
            </w:r>
            <w:r w:rsidRPr="00C53705">
              <w:rPr>
                <w:rFonts w:ascii="標楷體" w:eastAsia="標楷體" w:hAnsi="標楷體" w:hint="eastAsia"/>
                <w:color w:val="FF0000"/>
              </w:rPr>
              <w:t>青春歡送</w:t>
            </w:r>
            <w:proofErr w:type="gramStart"/>
            <w:r w:rsidRPr="00C53705">
              <w:rPr>
                <w:rFonts w:ascii="標楷體" w:eastAsia="標楷體" w:hAnsi="標楷體" w:hint="eastAsia"/>
                <w:color w:val="FF0000"/>
              </w:rPr>
              <w:t>─</w:t>
            </w:r>
            <w:proofErr w:type="gramEnd"/>
            <w:r w:rsidRPr="00C53705">
              <w:rPr>
                <w:rFonts w:ascii="標楷體" w:eastAsia="標楷體" w:hAnsi="標楷體" w:hint="eastAsia"/>
                <w:color w:val="FF0000"/>
              </w:rPr>
              <w:t>畢業系列活動</w:t>
            </w:r>
            <w:r w:rsidRPr="00F224E5">
              <w:rPr>
                <w:rFonts w:ascii="標楷體" w:eastAsia="標楷體" w:hAnsi="標楷體" w:hint="eastAsia"/>
                <w:color w:val="FF0000"/>
              </w:rPr>
              <w:t>-</w:t>
            </w:r>
            <w:r w:rsidRPr="00F224E5">
              <w:rPr>
                <w:rFonts w:ascii="標楷體" w:eastAsia="標楷體" w:hAnsi="標楷體" w:hint="eastAsia"/>
                <w:color w:val="FF0000"/>
                <w:kern w:val="2"/>
              </w:rPr>
              <w:t>人權-(人E4)-</w:t>
            </w:r>
            <w:r w:rsidRPr="00F224E5">
              <w:rPr>
                <w:rFonts w:ascii="標楷體" w:eastAsia="標楷體" w:hAnsi="標楷體"/>
                <w:color w:val="FF0000"/>
              </w:rPr>
              <w:t>1</w:t>
            </w:r>
          </w:p>
        </w:tc>
      </w:tr>
      <w:tr w:rsidR="009D48EB" w:rsidRPr="00C2223E" w14:paraId="5B5AA2E9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891D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F127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26C5A47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  <w:p w14:paraId="41D05253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FF30FCB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AB1D03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十一.</w:t>
            </w:r>
            <w:proofErr w:type="gramStart"/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悠遊戲水樂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9B9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-E-A1 </w:t>
            </w:r>
          </w:p>
          <w:p w14:paraId="173943F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  <w:p w14:paraId="0AF08A5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-E-B1 </w:t>
            </w:r>
          </w:p>
          <w:p w14:paraId="48F7BC8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E-C2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D5E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Cb-III-1 運動安全教育、運動精神與運動營養知識。</w:t>
            </w:r>
          </w:p>
          <w:p w14:paraId="650385C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Fa-III-2 家庭成員的角色與責任。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918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1c-III-2 應用身體活動的防護知識，維護運動安全。</w:t>
            </w:r>
          </w:p>
          <w:p w14:paraId="62EF0CB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2b-III-1 認同健康的生活規範、態度與價值觀。</w:t>
            </w:r>
          </w:p>
          <w:p w14:paraId="07C86B9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2ED3DA1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3b-III-3 能於引導下，表現基本的決策與批判技能。</w:t>
            </w:r>
          </w:p>
          <w:p w14:paraId="10628F9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3d-III-3 透過體驗或實踐，解決練習或比賽的問題。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F7D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lastRenderedPageBreak/>
              <w:t>紙筆測驗</w:t>
            </w:r>
          </w:p>
          <w:p w14:paraId="7B7282C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730F719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3286A12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23A9" w14:textId="290E1913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-家庭教育-(家E13)-</w:t>
            </w:r>
            <w:r w:rsidR="00386401">
              <w:rPr>
                <w:rFonts w:ascii="標楷體" w:eastAsia="標楷體" w:hAnsi="標楷體" w:hint="eastAsia"/>
                <w:color w:val="0000FF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FED5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15B6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D48EB" w:rsidRPr="00C2223E" w14:paraId="44237186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9C89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1016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6117C713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  <w:p w14:paraId="683D0EBF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96BB658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43EF23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十一.</w:t>
            </w:r>
            <w:proofErr w:type="gramStart"/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悠遊戲水樂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BE5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-E-A1 </w:t>
            </w:r>
          </w:p>
          <w:p w14:paraId="0B95E19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  <w:p w14:paraId="0FFBB9D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-E-B1 </w:t>
            </w:r>
          </w:p>
          <w:p w14:paraId="4714529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E-C2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C95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Bc-III-1 基礎運動傷害預防與處理方法。</w:t>
            </w:r>
          </w:p>
          <w:p w14:paraId="4C850D6E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Cc-III-1 水域休閒運動進階技能。</w:t>
            </w:r>
          </w:p>
          <w:p w14:paraId="2761091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Fa-III-3 維持良好人際關係的溝通技巧與策略。</w:t>
            </w:r>
          </w:p>
          <w:p w14:paraId="50A729F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Gb-III-1 水中自救方法、仰漂15 秒。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152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1d-III-1 了解運動技能的要素和要領。</w:t>
            </w:r>
          </w:p>
          <w:p w14:paraId="42F1DE3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2a-III-3 體察健康行動的自覺利益與障礙。</w:t>
            </w:r>
          </w:p>
          <w:p w14:paraId="53E5EF0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2c-III-2 表現同理心、正向溝通的團隊精神。</w:t>
            </w:r>
          </w:p>
          <w:p w14:paraId="370F57E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62ABFE8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3b-III-3 能於引導下，表現基本的決策與批判技能。</w:t>
            </w:r>
          </w:p>
          <w:p w14:paraId="7B50511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3c-III-1 表現穩定的身體控制和協調能力。</w:t>
            </w:r>
          </w:p>
          <w:p w14:paraId="5342D2B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  <w:p w14:paraId="459A92B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4c-III-1 選擇及應用與運動相關的科技、資訊、媒體、產品與服務。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675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28B7A3C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281223B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5AF00B7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25ED" w14:textId="0B82A73B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-家庭教育-(家E13)-</w:t>
            </w:r>
            <w:r w:rsidR="00386401">
              <w:rPr>
                <w:rFonts w:ascii="標楷體" w:eastAsia="標楷體" w:hAnsi="標楷體" w:hint="eastAsia"/>
                <w:color w:val="0000FF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C532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EFAB" w14:textId="77777777" w:rsidR="009D48EB" w:rsidRPr="00EC1092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224E5">
              <w:rPr>
                <w:rFonts w:ascii="標楷體" w:eastAsia="標楷體" w:hAnsi="標楷體" w:hint="eastAsia"/>
                <w:color w:val="FF0000"/>
              </w:rPr>
              <w:t>法定:畢業典禮預演-</w:t>
            </w:r>
            <w:r w:rsidRPr="00F224E5">
              <w:rPr>
                <w:rFonts w:ascii="標楷體" w:eastAsia="標楷體" w:hAnsi="標楷體" w:hint="eastAsia"/>
                <w:color w:val="FF0000"/>
                <w:kern w:val="2"/>
              </w:rPr>
              <w:t>人權-(人E4)-</w:t>
            </w:r>
            <w:r w:rsidRPr="00F224E5">
              <w:rPr>
                <w:rFonts w:ascii="標楷體" w:eastAsia="標楷體" w:hAnsi="標楷體"/>
                <w:color w:val="FF0000"/>
              </w:rPr>
              <w:t>1</w:t>
            </w:r>
          </w:p>
        </w:tc>
      </w:tr>
      <w:tr w:rsidR="009D48EB" w:rsidRPr="00C2223E" w14:paraId="187E343F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0C01" w14:textId="77777777" w:rsidR="009D48EB" w:rsidRPr="00F224E5" w:rsidRDefault="009D48EB" w:rsidP="00532ED2">
            <w:pPr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5289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6D7F393E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  <w:p w14:paraId="44C3F9CE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D533E76" w14:textId="77777777" w:rsidR="009D48EB" w:rsidRPr="00BF4E3D" w:rsidRDefault="009D48EB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D8FFA8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十一.</w:t>
            </w:r>
            <w:proofErr w:type="gramStart"/>
            <w:r w:rsidRPr="00BF4E3D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悠遊戲水樂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CA3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-E-A1 </w:t>
            </w:r>
          </w:p>
          <w:p w14:paraId="58D9757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  <w:p w14:paraId="297C8677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-E-B1 </w:t>
            </w:r>
          </w:p>
          <w:p w14:paraId="293F3F1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E-C2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80F0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Fb-III-1 健康各面向平衡安適的促進方法與日常健康行為。</w:t>
            </w:r>
          </w:p>
          <w:p w14:paraId="7CB375B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Gb-III-2 手腳聯合動作、藉物游泳前進、游泳前進15 公尺（需換氣三次以上）與簡易性游泳比賽。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CBE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1b-III-1 理解健康技能和生活技能對健康維護的重要性。</w:t>
            </w:r>
          </w:p>
          <w:p w14:paraId="4B73E4BD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1d-III-2 比較自己或他人運動技能的正確性。</w:t>
            </w:r>
          </w:p>
          <w:p w14:paraId="381B15D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02223B5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  <w:p w14:paraId="764A5436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4a-III-3 主動地表現促進健康的行動。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87E5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7CA3125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17046024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1DE8FD5A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28FC" w14:textId="0C88DB52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-性別平等教育-(性E3)-</w:t>
            </w:r>
            <w:r w:rsidR="00386401">
              <w:rPr>
                <w:rFonts w:ascii="標楷體" w:eastAsia="標楷體" w:hAnsi="標楷體" w:hint="eastAsia"/>
                <w:color w:val="0000FF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035F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35A" w14:textId="77777777" w:rsidR="009D48EB" w:rsidRPr="0090022C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9D48EB" w:rsidRPr="00C2223E" w14:paraId="082E761A" w14:textId="77777777" w:rsidTr="007436B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127A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B7FF" w14:textId="77777777" w:rsidR="009D48EB" w:rsidRPr="00E1542E" w:rsidRDefault="009D48EB" w:rsidP="00532ED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4E3D"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9E21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-E-A1 </w:t>
            </w:r>
          </w:p>
          <w:p w14:paraId="01DE58C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>-E-A2</w:t>
            </w:r>
          </w:p>
          <w:p w14:paraId="4A01208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-E-B1 </w:t>
            </w:r>
          </w:p>
          <w:p w14:paraId="2849275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 w:rsidRPr="00F224E5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224E5">
              <w:rPr>
                <w:rFonts w:ascii="標楷體" w:eastAsia="標楷體" w:hAnsi="標楷體" w:hint="eastAsia"/>
              </w:rPr>
              <w:t xml:space="preserve">E-C2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3F1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Fb-III-1 健康各面向平衡安適的促進方法與日常健康行為。</w:t>
            </w:r>
          </w:p>
          <w:p w14:paraId="0EBB892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Gb-III-2 手腳聯合動作、藉物游泳前進、游泳前進15 公尺（需換氣三次以上）與簡易性游泳比賽。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816C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1b-III-1 理解健康技能和生活技能對健康維護的重要性。</w:t>
            </w:r>
          </w:p>
          <w:p w14:paraId="7536E76B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1d-III-2 比較自己或他人運動技能的正確性。</w:t>
            </w:r>
          </w:p>
          <w:p w14:paraId="5658F63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2DEBAAD3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  <w:p w14:paraId="4505359F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4a-III-3 主動地表現促進健康的行動。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EDD9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紙筆測驗</w:t>
            </w:r>
          </w:p>
          <w:p w14:paraId="7D3F9CE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行為觀察</w:t>
            </w:r>
          </w:p>
          <w:p w14:paraId="0C7372E2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口頭報告</w:t>
            </w:r>
          </w:p>
          <w:p w14:paraId="440B12A8" w14:textId="77777777" w:rsidR="009D48EB" w:rsidRPr="00F224E5" w:rsidRDefault="009D48EB" w:rsidP="00532ED2">
            <w:pPr>
              <w:jc w:val="both"/>
              <w:rPr>
                <w:rFonts w:ascii="標楷體" w:eastAsia="標楷體" w:hAnsi="標楷體"/>
              </w:rPr>
            </w:pPr>
            <w:r w:rsidRPr="00F224E5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869A" w14:textId="3D1F94A7" w:rsidR="009D48EB" w:rsidRPr="00F15531" w:rsidRDefault="009D48EB" w:rsidP="00532ED2">
            <w:pPr>
              <w:jc w:val="both"/>
              <w:rPr>
                <w:rFonts w:ascii="標楷體" w:eastAsia="標楷體" w:hAnsi="標楷體"/>
                <w:color w:val="0000FF"/>
                <w:kern w:val="2"/>
              </w:rPr>
            </w:pP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法定:</w:t>
            </w:r>
            <w:proofErr w:type="gramStart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健體</w:t>
            </w:r>
            <w:proofErr w:type="gramEnd"/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-飲食教育-(健</w:t>
            </w:r>
            <w:r w:rsidRPr="00F15531">
              <w:rPr>
                <w:rFonts w:ascii="標楷體" w:eastAsia="標楷體" w:hAnsi="標楷體"/>
                <w:color w:val="0000FF"/>
                <w:kern w:val="2"/>
              </w:rPr>
              <w:t>E-A</w:t>
            </w:r>
            <w:r w:rsidRPr="00F15531">
              <w:rPr>
                <w:rFonts w:ascii="標楷體" w:eastAsia="標楷體" w:hAnsi="標楷體" w:hint="eastAsia"/>
                <w:color w:val="0000FF"/>
                <w:kern w:val="2"/>
              </w:rPr>
              <w:t>2)-</w:t>
            </w:r>
            <w:r w:rsidR="00386401">
              <w:rPr>
                <w:rFonts w:ascii="標楷體" w:eastAsia="標楷體" w:hAnsi="標楷體" w:hint="eastAsia"/>
                <w:color w:val="0000FF"/>
                <w:kern w:val="2"/>
              </w:rPr>
              <w:t>1</w:t>
            </w:r>
          </w:p>
          <w:p w14:paraId="2253BE67" w14:textId="77777777" w:rsidR="009D48EB" w:rsidRPr="00C2223E" w:rsidRDefault="009D48EB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4406" w14:textId="77777777" w:rsidR="009D48EB" w:rsidRPr="00C2223E" w:rsidRDefault="009D48EB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3C0C" w14:textId="77777777" w:rsidR="009D48EB" w:rsidRPr="0090022C" w:rsidRDefault="009D48EB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743E9">
              <w:rPr>
                <w:rFonts w:ascii="標楷體" w:eastAsia="標楷體" w:hAnsi="標楷體" w:hint="eastAsia"/>
                <w:color w:val="FF0000"/>
              </w:rPr>
              <w:t>法定:</w:t>
            </w:r>
            <w:proofErr w:type="gramStart"/>
            <w:r w:rsidRPr="002743E9">
              <w:rPr>
                <w:rFonts w:ascii="標楷體" w:eastAsia="標楷體" w:hAnsi="標楷體" w:hint="eastAsia"/>
                <w:color w:val="FF0000"/>
              </w:rPr>
              <w:t>健體</w:t>
            </w:r>
            <w:proofErr w:type="gramEnd"/>
            <w:r w:rsidRPr="002743E9">
              <w:rPr>
                <w:rFonts w:ascii="標楷體" w:eastAsia="標楷體" w:hAnsi="標楷體" w:hint="eastAsia"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color w:val="FF0000"/>
              </w:rPr>
              <w:t>疾病防治</w:t>
            </w:r>
            <w:r w:rsidRPr="002743E9">
              <w:rPr>
                <w:rFonts w:ascii="標楷體" w:eastAsia="標楷體" w:hAnsi="標楷體" w:hint="eastAsia"/>
                <w:color w:val="FF0000"/>
              </w:rPr>
              <w:t>-(</w:t>
            </w:r>
            <w:r>
              <w:rPr>
                <w:rFonts w:ascii="標楷體" w:eastAsia="標楷體" w:hAnsi="標楷體" w:hint="eastAsia"/>
                <w:color w:val="FF0000"/>
              </w:rPr>
              <w:t>健</w:t>
            </w:r>
            <w:r w:rsidRPr="00F2554E">
              <w:rPr>
                <w:rFonts w:ascii="標楷體" w:eastAsia="標楷體" w:hAnsi="標楷體"/>
                <w:color w:val="FF0000"/>
              </w:rPr>
              <w:t>E-A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2743E9">
              <w:rPr>
                <w:rFonts w:ascii="標楷體" w:eastAsia="標楷體" w:hAnsi="標楷體" w:hint="eastAsia"/>
                <w:color w:val="FF0000"/>
              </w:rPr>
              <w:t>)-1</w:t>
            </w:r>
          </w:p>
        </w:tc>
      </w:tr>
    </w:tbl>
    <w:p w14:paraId="79757079" w14:textId="77777777"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2968D888" w14:textId="77777777"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36479593" w14:textId="77777777"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9B3684">
        <w:rPr>
          <w:rFonts w:ascii="標楷體" w:eastAsia="標楷體" w:hAnsi="標楷體" w:cs="標楷體" w:hint="eastAsia"/>
          <w:b/>
          <w:color w:val="FF0000"/>
        </w:rPr>
        <w:t>二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</w:t>
      </w:r>
      <w:proofErr w:type="gramStart"/>
      <w:r w:rsidR="009B3684" w:rsidRPr="00B74138">
        <w:rPr>
          <w:rFonts w:ascii="標楷體" w:eastAsia="標楷體" w:hAnsi="標楷體" w:cs="標楷體" w:hint="eastAsia"/>
          <w:color w:val="FF0000"/>
        </w:rPr>
        <w:t>週</w:t>
      </w:r>
      <w:proofErr w:type="gramEnd"/>
      <w:r w:rsidR="009B3684" w:rsidRPr="00B74138">
        <w:rPr>
          <w:rFonts w:ascii="標楷體" w:eastAsia="標楷體" w:hAnsi="標楷體" w:cs="標楷體" w:hint="eastAsia"/>
          <w:color w:val="FF0000"/>
        </w:rPr>
        <w:t>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9B3684">
        <w:rPr>
          <w:rFonts w:ascii="標楷體" w:eastAsia="標楷體" w:hAnsi="標楷體" w:cs="標楷體" w:hint="eastAsia"/>
        </w:rPr>
        <w:t>一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proofErr w:type="gramStart"/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proofErr w:type="gramEnd"/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9B3684" w:rsidRPr="00D76280">
        <w:rPr>
          <w:rFonts w:ascii="標楷體" w:eastAsia="標楷體" w:hAnsi="標楷體" w:cs="標楷體" w:hint="eastAsia"/>
          <w:b/>
          <w:color w:val="FF0000"/>
          <w:u w:val="single"/>
        </w:rPr>
        <w:t>9</w:t>
      </w:r>
      <w:r w:rsidR="009B3684">
        <w:rPr>
          <w:rFonts w:ascii="標楷體" w:eastAsia="標楷體" w:hAnsi="標楷體" w:cs="標楷體" w:hint="eastAsia"/>
          <w:b/>
          <w:color w:val="FF0000"/>
          <w:u w:val="single"/>
        </w:rPr>
        <w:t>6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7341FCC5" w14:textId="77777777"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458AFFA3" w14:textId="77777777"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</w:t>
      </w:r>
      <w:proofErr w:type="gramStart"/>
      <w:r w:rsidRPr="00FA58B9">
        <w:rPr>
          <w:rFonts w:ascii="標楷體" w:eastAsia="標楷體" w:hAnsi="標楷體"/>
          <w:b/>
          <w:color w:val="FF0000"/>
          <w:sz w:val="23"/>
          <w:szCs w:val="23"/>
        </w:rPr>
        <w:t>週</w:t>
      </w:r>
      <w:proofErr w:type="gramEnd"/>
      <w:r w:rsidRPr="00FA58B9">
        <w:rPr>
          <w:rFonts w:ascii="標楷體" w:eastAsia="標楷體" w:hAnsi="標楷體"/>
          <w:b/>
          <w:color w:val="FF0000"/>
          <w:sz w:val="23"/>
          <w:szCs w:val="23"/>
        </w:rPr>
        <w:t>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007DE39D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7891B7E0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09481546" w14:textId="77777777"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2D64D80D" w14:textId="77777777"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10C1385A" w14:textId="77777777" w:rsidR="00167F3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</w:t>
      </w:r>
      <w:proofErr w:type="gramStart"/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採</w:t>
      </w:r>
      <w:proofErr w:type="gramEnd"/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5F9B8F10" w14:textId="77777777"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6DCC45C1" w14:textId="77777777"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>
        <w:rPr>
          <w:rFonts w:ascii="標楷體" w:eastAsia="標楷體" w:hAnsi="標楷體" w:hint="eastAsia"/>
          <w:sz w:val="23"/>
          <w:szCs w:val="23"/>
        </w:rPr>
        <w:t>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509D015C" w14:textId="77777777"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324A1731" w14:textId="77777777"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</w:t>
      </w:r>
    </w:p>
    <w:p w14:paraId="5F687470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4547CB06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6E4472F4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</w:t>
      </w:r>
      <w:proofErr w:type="gramStart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學校線上教學</w:t>
      </w:r>
      <w:proofErr w:type="gramEnd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計畫」第七點所示：「鼓勵學校於各領域課程計畫規劃時，每學期至少實施</w:t>
      </w:r>
      <w:proofErr w:type="gramStart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3次線上教學</w:t>
      </w:r>
      <w:proofErr w:type="gramEnd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52FAE94F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</w:t>
      </w:r>
      <w:proofErr w:type="gramStart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線上教學</w:t>
      </w:r>
      <w:proofErr w:type="gramEnd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」欄，註明預計實施</w:t>
      </w:r>
      <w:proofErr w:type="gramStart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三次線上教學</w:t>
      </w:r>
      <w:proofErr w:type="gramEnd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7ED56079" w14:textId="77777777"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5AE30DEC" w14:textId="77777777"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DC4E" w14:textId="77777777" w:rsidR="00CD2F8B" w:rsidRDefault="00CD2F8B" w:rsidP="008D2E3D">
      <w:r>
        <w:separator/>
      </w:r>
    </w:p>
  </w:endnote>
  <w:endnote w:type="continuationSeparator" w:id="0">
    <w:p w14:paraId="5EEE0003" w14:textId="77777777" w:rsidR="00CD2F8B" w:rsidRDefault="00CD2F8B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3FC9" w14:textId="77777777" w:rsidR="00CD2F8B" w:rsidRDefault="00CD2F8B" w:rsidP="008D2E3D">
      <w:r>
        <w:separator/>
      </w:r>
    </w:p>
  </w:footnote>
  <w:footnote w:type="continuationSeparator" w:id="0">
    <w:p w14:paraId="02089DF9" w14:textId="77777777" w:rsidR="00CD2F8B" w:rsidRDefault="00CD2F8B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D99"/>
    <w:rsid w:val="00167F3A"/>
    <w:rsid w:val="00264BB0"/>
    <w:rsid w:val="003721C9"/>
    <w:rsid w:val="00386401"/>
    <w:rsid w:val="007436B7"/>
    <w:rsid w:val="007C0842"/>
    <w:rsid w:val="008A61CD"/>
    <w:rsid w:val="008D2E3D"/>
    <w:rsid w:val="00933793"/>
    <w:rsid w:val="009A6AD5"/>
    <w:rsid w:val="009B3684"/>
    <w:rsid w:val="009D48EB"/>
    <w:rsid w:val="00BA13EA"/>
    <w:rsid w:val="00CD2F8B"/>
    <w:rsid w:val="00D642A9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1E228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11 11</cp:lastModifiedBy>
  <cp:revision>8</cp:revision>
  <dcterms:created xsi:type="dcterms:W3CDTF">2023-06-04T03:15:00Z</dcterms:created>
  <dcterms:modified xsi:type="dcterms:W3CDTF">2025-06-08T13:42:00Z</dcterms:modified>
</cp:coreProperties>
</file>