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7E2312" w:rsidRPr="007E23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F40BF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7E23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7E2312" w:rsidRPr="007E23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67F3A">
        <w:rPr>
          <w:rFonts w:ascii="標楷體" w:eastAsia="標楷體" w:hAnsi="標楷體"/>
          <w:b/>
          <w:sz w:val="28"/>
          <w:szCs w:val="28"/>
          <w:u w:val="single"/>
        </w:rPr>
        <w:t>上</w:t>
      </w:r>
      <w:r w:rsidR="007E23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D90181">
        <w:rPr>
          <w:rFonts w:ascii="標楷體" w:eastAsia="標楷體" w:hAnsi="標楷體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747D27" w:rsidTr="00732890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732890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對應領域</w:t>
            </w:r>
          </w:p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跨領域統整或</w:t>
            </w:r>
          </w:p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協同教學規</w:t>
            </w:r>
            <w:r w:rsidRPr="00747D27">
              <w:rPr>
                <w:rFonts w:ascii="標楷體" w:eastAsia="標楷體" w:hAnsi="標楷體" w:hint="eastAsia"/>
              </w:rPr>
              <w:t>劃</w:t>
            </w:r>
            <w:r w:rsidRPr="00747D27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Pr="00747D27" w:rsidRDefault="00933793" w:rsidP="00E451E3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(無則免填</w:t>
            </w:r>
            <w:r w:rsidRPr="00747D27">
              <w:rPr>
                <w:rFonts w:ascii="標楷體" w:eastAsia="標楷體" w:hAnsi="標楷體" w:hint="eastAsia"/>
              </w:rPr>
              <w:t>)</w:t>
            </w:r>
          </w:p>
        </w:tc>
      </w:tr>
      <w:tr w:rsidR="00933793" w:rsidRPr="00747D27" w:rsidTr="00732890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7328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747D27" w:rsidRDefault="00933793" w:rsidP="00E451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747D27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747D27" w:rsidRDefault="00933793" w:rsidP="00E451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93" w:rsidRPr="00747D27" w:rsidRDefault="00933793" w:rsidP="00E451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747D27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747D27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一、200以內的數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 一千以內的數：含位值積木操作活動。結合點數、位值表徵、位值表。位值單位「百」。位值單位換算。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N-2-5 解題：100元、500元、1000元。以操作活動為主兼及計算。容許多元策略，協助建立數感。包含已學習之更小幣值。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n-I-1 理解一千以內數的位值結構，據以做為四則運算之基礎。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  <w:bCs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戶外-（戶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 w:rsidRPr="00747D27">
              <w:rPr>
                <w:rFonts w:ascii="標楷體" w:eastAsia="標楷體" w:hAnsi="標楷體" w:hint="eastAsia"/>
                <w:bCs/>
              </w:rPr>
              <w:t>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一、200以內的數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 一千以內的數：含位值積木操作活動。結合點數、位值表徵、位值表。位值單位「百」。位值單位換算。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戶外-（戶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 w:rsidRPr="00747D27">
              <w:rPr>
                <w:rFonts w:ascii="標楷體" w:eastAsia="標楷體" w:hAnsi="標楷體" w:hint="eastAsia"/>
                <w:bCs/>
              </w:rPr>
              <w:t>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二、二位數的加減法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N-2-2 加減算式與直式計算：用位值理解多位數加減的原理與方法。初期可操作、橫式、直式等方法並陳，二年級最</w:t>
            </w:r>
            <w:r w:rsidRPr="00747D27">
              <w:rPr>
                <w:rFonts w:ascii="標楷體" w:eastAsia="標楷體" w:hAnsi="標楷體" w:hint="eastAsia"/>
              </w:rPr>
              <w:lastRenderedPageBreak/>
              <w:t>後歸結於直式計算，做為後續更大位數計算的基礎。直式計算的基礎為位值概念與基本加減法，教師須說明直式計算的合理性。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n-I-3 應用加法和減法的計算或估算於日</w:t>
            </w: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3E2365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二、二位數的加減法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N-2-2 加減算式與直式計算：用位值理解多位數加減的原理與方法。初期可操作、橫式、直式等方法並陳，二年級最後歸結於直式計算，做為後續更大位數計算的基礎。直式計算的基礎為位值概念與基本加減法，教師須說明直式計算的合理性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N-2-3 解題：加減應用問題。加數、被加數、被減數未知的應用問題。連結加和減的關係。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三、認識公分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N-2-11 長度：「公分」、「公尺」。實測、量感、估測與計算。單位換算。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科技</w:t>
            </w:r>
            <w:r w:rsidRPr="00747D27">
              <w:rPr>
                <w:rFonts w:ascii="標楷體" w:eastAsia="標楷體" w:hAnsi="標楷體" w:hint="eastAsia"/>
                <w:bCs/>
              </w:rPr>
              <w:t>-（</w:t>
            </w:r>
            <w:r>
              <w:rPr>
                <w:rFonts w:ascii="標楷體" w:eastAsia="標楷體" w:hAnsi="標楷體" w:hint="eastAsia"/>
                <w:bCs/>
              </w:rPr>
              <w:t>科</w:t>
            </w:r>
            <w:r w:rsidRPr="00747D27">
              <w:rPr>
                <w:rFonts w:ascii="標楷體" w:eastAsia="標楷體" w:hAnsi="標楷體" w:hint="eastAsia"/>
                <w:bCs/>
              </w:rPr>
              <w:t>E4）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三、認識公分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N-2-11 長度：「公分」、「公尺」。實測、量感、估測與計算。單位換算。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S-2-3 直尺操作：測量長度。報讀公分數。指定長度之線段做圖。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科技</w:t>
            </w:r>
            <w:r w:rsidRPr="00747D27">
              <w:rPr>
                <w:rFonts w:ascii="標楷體" w:eastAsia="標楷體" w:hAnsi="標楷體" w:hint="eastAsia"/>
                <w:bCs/>
              </w:rPr>
              <w:t>-（</w:t>
            </w:r>
            <w:r>
              <w:rPr>
                <w:rFonts w:ascii="標楷體" w:eastAsia="標楷體" w:hAnsi="標楷體" w:hint="eastAsia"/>
                <w:bCs/>
              </w:rPr>
              <w:t>科</w:t>
            </w:r>
            <w:r w:rsidRPr="00747D27"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四、加減應用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N-2-3 解題：加減應用問題。加數、被加數、被減數未知的應用問題。連結加和減的關係。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R-2-4 加法和減法的關係：加減互逆。應用於驗算和解題。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n-I-2 理解加法和減法的意義，熟練基本加減法並能流暢計算。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n-I-3 應用加法和減法的計算或估算於日常應用解題。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</w:rPr>
              <w:t>四、加減應用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N-2-2 加減算式與直式計算：用位值理解多位數加減的原理與方法。初期可操作、橫式、直式等方法並陳，二年級最後歸結於直式</w:t>
            </w:r>
            <w:r w:rsidRPr="00747D27">
              <w:rPr>
                <w:rFonts w:ascii="標楷體" w:eastAsia="標楷體" w:hAnsi="標楷體" w:hint="eastAsia"/>
              </w:rPr>
              <w:lastRenderedPageBreak/>
              <w:t>計算，做為後續更大位數計算的基礎。直式計算的基礎為位值概念與基本加減法，教師須說明直式計算的合理性。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R-2-4 加法和減法的關係：加減互逆。應用於驗算和解題。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n-I-3 應用加法和減法的計算或估算於日常應用解題。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r-I-3 認識加減互逆，並能應用與解題。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五、容量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N-2-12 容量、重量、面積：以操作活動為主。此階段量的教學應包含初步認識、直接比較、間接比較（含個別單位）。不同的量應分不同的單元學習。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color w:val="000000" w:themeColor="text1"/>
              </w:rPr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科技</w:t>
            </w:r>
            <w:r w:rsidRPr="00747D27">
              <w:rPr>
                <w:rFonts w:ascii="標楷體" w:eastAsia="標楷體" w:hAnsi="標楷體" w:hint="eastAsia"/>
                <w:bCs/>
              </w:rPr>
              <w:t>-（</w:t>
            </w:r>
            <w:r>
              <w:rPr>
                <w:rFonts w:ascii="標楷體" w:eastAsia="標楷體" w:hAnsi="標楷體" w:hint="eastAsia"/>
                <w:bCs/>
              </w:rPr>
              <w:t>科</w:t>
            </w:r>
            <w:r w:rsidRPr="00747D27">
              <w:rPr>
                <w:rFonts w:ascii="標楷體" w:eastAsia="標楷體" w:hAnsi="標楷體" w:hint="eastAsia"/>
                <w:bCs/>
              </w:rPr>
              <w:t>E4）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學習加油讚（一）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 一千以內的數：含位值積木操作活動。結合點數、位值表徵、位值表。位值單位「百」。位值單位換算。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R-2-4 加法和減法的關係：加減互逆。應用於驗算和解題。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n-I-3 應用加法和減法的計算或估算於日常應用解題。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</w:rPr>
              <w:t>r-I-3 認識加減互逆，並能應用與解題。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六、</w:t>
            </w:r>
            <w:r w:rsidRPr="00747D27">
              <w:rPr>
                <w:rFonts w:ascii="標楷體" w:eastAsia="標楷體" w:hAnsi="標楷體"/>
                <w:kern w:val="0"/>
              </w:rPr>
              <w:t>加減兩步驟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N-2-8 解題：兩步驟應用問題（加、減、乘）。加減混合、加與</w:t>
            </w:r>
            <w:r w:rsidRPr="00747D27">
              <w:rPr>
                <w:rFonts w:ascii="標楷體" w:eastAsia="標楷體" w:hAnsi="標楷體" w:hint="eastAsia"/>
              </w:rPr>
              <w:lastRenderedPageBreak/>
              <w:t>乘、減與乘之應用解題。不含併式。不含連乘。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7D2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n-I-5 在具體情境中，解決簡單兩步驟應用問題。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六、</w:t>
            </w:r>
            <w:r w:rsidRPr="00747D27">
              <w:rPr>
                <w:rFonts w:ascii="標楷體" w:eastAsia="標楷體" w:hAnsi="標楷體"/>
                <w:kern w:val="0"/>
              </w:rPr>
              <w:t>加減兩步驟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N-2-8 解題：兩步驟應用問題（加、減、乘）。加減混合、加與乘、減與乘之應用解題。不含併式。不含連乘。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R-2-2 三數相加，順序改變不影響其和：加法交換律和結合律的綜合。可併入其他教學活動。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7D27">
              <w:rPr>
                <w:rFonts w:ascii="標楷體" w:eastAsia="標楷體" w:hAnsi="標楷體" w:hint="eastAsia"/>
                <w:color w:val="000000" w:themeColor="text1"/>
              </w:rPr>
              <w:t>n-I-5 在具體情境中，解決簡單兩步驟應用問題。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7D27">
              <w:rPr>
                <w:rFonts w:ascii="標楷體" w:eastAsia="標楷體" w:hAnsi="標楷體" w:hint="eastAsia"/>
                <w:color w:val="000000" w:themeColor="text1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47D27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七、乘法(一)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七、乘法(一)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（品</w:t>
            </w:r>
            <w:r>
              <w:rPr>
                <w:rFonts w:ascii="標楷體" w:eastAsia="標楷體" w:hAnsi="標楷體"/>
              </w:rPr>
              <w:t>E3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八、時間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N-2-13 鐘面的時刻：以操作活動為主。以鐘面</w:t>
            </w:r>
            <w:r w:rsidRPr="00747D27">
              <w:rPr>
                <w:rFonts w:ascii="標楷體" w:eastAsia="標楷體" w:hAnsi="標楷體" w:hint="eastAsia"/>
              </w:rPr>
              <w:lastRenderedPageBreak/>
              <w:t>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lastRenderedPageBreak/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八、時間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Default="007F7675" w:rsidP="00E4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（戶</w:t>
            </w:r>
            <w:r>
              <w:rPr>
                <w:rFonts w:ascii="標楷體" w:eastAsia="標楷體" w:hAnsi="標楷體"/>
              </w:rPr>
              <w:t>E4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7F7675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防災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（防E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九、乘法(二)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75" w:rsidRPr="007F7675" w:rsidRDefault="007F7675" w:rsidP="007F7675">
            <w:pPr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 w:rsidRPr="007F7675">
              <w:rPr>
                <w:rFonts w:ascii="標楷體" w:eastAsia="標楷體" w:hAnsi="標楷體" w:hint="eastAsia"/>
              </w:rPr>
              <w:t>多元-</w:t>
            </w:r>
            <w:r>
              <w:rPr>
                <w:rFonts w:ascii="標楷體" w:eastAsia="標楷體" w:hAnsi="標楷體" w:hint="eastAsia"/>
              </w:rPr>
              <w:t>（多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九、乘法(二)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n-I-4 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 w:rsidRPr="007F7675">
              <w:rPr>
                <w:rFonts w:ascii="標楷體" w:eastAsia="標楷體" w:hAnsi="標楷體" w:hint="eastAsia"/>
              </w:rPr>
              <w:t>多元-</w:t>
            </w:r>
            <w:r>
              <w:rPr>
                <w:rFonts w:ascii="標楷體" w:eastAsia="標楷體" w:hAnsi="標楷體" w:hint="eastAsia"/>
              </w:rPr>
              <w:t>（多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47D27">
              <w:rPr>
                <w:rFonts w:ascii="標楷體" w:eastAsia="標楷體" w:hAnsi="標楷體"/>
                <w:bCs/>
              </w:rPr>
              <w:t>十、面的大小比較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N-2-12 容量、重量、面積：以操作活動為主。此階段量的教學應包含初步認識、直接比較、間接比較（含個別單位）。不同的量應分不同的單</w:t>
            </w:r>
            <w:r w:rsidRPr="00747D27">
              <w:rPr>
                <w:rFonts w:ascii="標楷體" w:eastAsia="標楷體" w:hAnsi="標楷體" w:hint="eastAsia"/>
              </w:rPr>
              <w:lastRenderedPageBreak/>
              <w:t>元學習。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S-2-5 面積：以具體操作為主。初步認識、直接比較、間接比較（含個別單位）。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lastRenderedPageBreak/>
              <w:t>n-I-8 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75" w:rsidRDefault="007F7675" w:rsidP="00E451E3">
            <w:pPr>
              <w:jc w:val="both"/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性平</w:t>
            </w:r>
            <w:r w:rsidRPr="007F767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（性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D90181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 w:rsidRPr="007F7675">
              <w:rPr>
                <w:rFonts w:ascii="標楷體" w:eastAsia="標楷體" w:hAnsi="標楷體" w:hint="eastAsia"/>
              </w:rPr>
              <w:t>多元-</w:t>
            </w:r>
            <w:r>
              <w:rPr>
                <w:rFonts w:ascii="標楷體" w:eastAsia="標楷體" w:hAnsi="標楷體" w:hint="eastAsia"/>
              </w:rPr>
              <w:t>（多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學習加油讚（二）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N-2-13 鐘面的時刻：以操作活動為主。以鐘面時針與分針之位置認識「幾時幾分」。含兩整時時刻之間的整時點數（時間加減的前置經驗）。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S-2-5 面積：以具體操作為主。初步認識、直接比較、間接比較（含個別單位）。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47D27">
              <w:rPr>
                <w:rFonts w:ascii="標楷體" w:eastAsia="標楷體" w:hAnsi="標楷體" w:hint="eastAsia"/>
              </w:rPr>
              <w:t>n-I-5 在具體情境中，解決簡單兩步驟應用問題。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n-I-8 認識容量、重量、面積。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  <w:p w:rsidR="001B3F04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Default="007F7675" w:rsidP="00E451E3">
            <w:pPr>
              <w:jc w:val="both"/>
              <w:rPr>
                <w:rFonts w:ascii="標楷體" w:eastAsia="標楷體" w:hAnsi="標楷體"/>
                <w:bCs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  <w:p w:rsidR="007F7675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 w:rsidRPr="007F7675">
              <w:rPr>
                <w:rFonts w:ascii="標楷體" w:eastAsia="標楷體" w:hAnsi="標楷體" w:hint="eastAsia"/>
              </w:rPr>
              <w:t>多元-</w:t>
            </w:r>
            <w:r>
              <w:rPr>
                <w:rFonts w:ascii="標楷體" w:eastAsia="標楷體" w:hAnsi="標楷體" w:hint="eastAsia"/>
              </w:rPr>
              <w:t>（多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0181" w:rsidRPr="00747D27" w:rsidTr="007328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81" w:rsidRPr="00747D27" w:rsidRDefault="00D90181" w:rsidP="0073289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  <w:bCs/>
                <w:snapToGrid w:val="0"/>
                <w:kern w:val="0"/>
              </w:rPr>
              <w:t>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E451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N-2-11 長度：「公分」、「公尺」。實測、量感、估測與計算。單位換算。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N-2-7 十十乘法：乘除直式計算的基礎，以熟練為目標。建立「幾個一數」的點數能力。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n-I-4 理解乘法的意義，熟練十十乘法，並初步進行分裝與平分的除法活動。</w:t>
            </w:r>
          </w:p>
          <w:p w:rsidR="00D90181" w:rsidRPr="00747D27" w:rsidRDefault="00D90181" w:rsidP="0026740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47D27">
              <w:rPr>
                <w:rFonts w:ascii="標楷體" w:eastAsia="標楷體" w:hAnsi="標楷體" w:hint="eastAsia"/>
                <w:bCs/>
                <w:snapToGrid w:val="0"/>
                <w:kern w:val="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04" w:rsidRPr="00747D27" w:rsidRDefault="001B3F04" w:rsidP="00E451E3">
            <w:pPr>
              <w:jc w:val="both"/>
              <w:rPr>
                <w:rFonts w:ascii="標楷體" w:eastAsia="標楷體" w:hAnsi="標楷體"/>
              </w:rPr>
            </w:pPr>
            <w:r w:rsidRPr="00747D27">
              <w:rPr>
                <w:rFonts w:ascii="標楷體" w:eastAsia="標楷體" w:hAnsi="標楷體" w:hint="eastAsia"/>
              </w:rPr>
              <w:t>習作作業</w:t>
            </w:r>
          </w:p>
          <w:p w:rsidR="00D90181" w:rsidRPr="00747D27" w:rsidRDefault="001B3F04" w:rsidP="00E451E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47D27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81" w:rsidRDefault="007F7675" w:rsidP="00E451E3">
            <w:pPr>
              <w:jc w:val="both"/>
              <w:rPr>
                <w:rFonts w:ascii="標楷體" w:eastAsia="標楷體" w:hAnsi="標楷體"/>
                <w:bCs/>
              </w:rPr>
            </w:pPr>
            <w:r w:rsidRPr="00747D27">
              <w:rPr>
                <w:rFonts w:ascii="標楷體" w:eastAsia="標楷體" w:hAnsi="標楷體" w:hint="eastAsia"/>
                <w:bCs/>
              </w:rPr>
              <w:t>課綱：數學</w:t>
            </w:r>
            <w:r w:rsidRPr="00747D27">
              <w:rPr>
                <w:rFonts w:ascii="標楷體" w:eastAsia="標楷體" w:hAnsi="標楷體"/>
                <w:bCs/>
              </w:rPr>
              <w:t>-</w:t>
            </w:r>
            <w:r w:rsidRPr="00747D27">
              <w:rPr>
                <w:rFonts w:ascii="標楷體" w:eastAsia="標楷體" w:hAnsi="標楷體" w:hint="eastAsia"/>
                <w:bCs/>
              </w:rPr>
              <w:t>閱讀-（閱</w:t>
            </w:r>
            <w:r w:rsidRPr="00747D27"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747D27">
              <w:rPr>
                <w:rFonts w:ascii="標楷體" w:eastAsia="標楷體" w:hAnsi="標楷體" w:hint="eastAsia"/>
                <w:bCs/>
              </w:rPr>
              <w:t>）</w:t>
            </w:r>
          </w:p>
          <w:p w:rsidR="007F7675" w:rsidRPr="00747D27" w:rsidRDefault="007F7675" w:rsidP="00E451E3">
            <w:pPr>
              <w:jc w:val="both"/>
              <w:rPr>
                <w:rFonts w:ascii="標楷體" w:eastAsia="標楷體" w:hAnsi="標楷體"/>
              </w:rPr>
            </w:pPr>
            <w:r w:rsidRPr="007F7675">
              <w:rPr>
                <w:rFonts w:ascii="標楷體" w:eastAsia="標楷體" w:hAnsi="標楷體" w:hint="eastAsia"/>
              </w:rPr>
              <w:t>課綱</w:t>
            </w:r>
            <w:r>
              <w:rPr>
                <w:rFonts w:ascii="標楷體" w:eastAsia="標楷體" w:hAnsi="標楷體" w:hint="eastAsia"/>
              </w:rPr>
              <w:t>：數學</w:t>
            </w:r>
            <w:r>
              <w:rPr>
                <w:rFonts w:ascii="標楷體" w:eastAsia="標楷體" w:hAnsi="標楷體"/>
              </w:rPr>
              <w:t>-</w:t>
            </w:r>
            <w:r w:rsidRPr="007F7675">
              <w:rPr>
                <w:rFonts w:ascii="標楷體" w:eastAsia="標楷體" w:hAnsi="標楷體" w:hint="eastAsia"/>
              </w:rPr>
              <w:t>多元-</w:t>
            </w:r>
            <w:r>
              <w:rPr>
                <w:rFonts w:ascii="標楷體" w:eastAsia="標楷體" w:hAnsi="標楷體" w:hint="eastAsia"/>
              </w:rPr>
              <w:t>（多</w:t>
            </w:r>
            <w:r>
              <w:rPr>
                <w:rFonts w:ascii="標楷體" w:eastAsia="標楷體" w:hAnsi="標楷體"/>
              </w:rPr>
              <w:t>E</w:t>
            </w:r>
            <w:r w:rsidRPr="007F767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181" w:rsidRPr="00747D27" w:rsidRDefault="00D90181" w:rsidP="008D2E3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992C04">
        <w:rPr>
          <w:rFonts w:ascii="標楷體" w:eastAsia="標楷體" w:hAnsi="標楷體" w:cs="標楷體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992C04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E40AA7" w:rsidRPr="00E40AA7">
        <w:rPr>
          <w:rFonts w:ascii="標楷體" w:eastAsia="標楷體" w:hAnsi="標楷體" w:cs="標楷體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</w:p>
    <w:p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lastRenderedPageBreak/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8D2E3D" w:rsidRDefault="008D2E3D" w:rsidP="00D90181">
      <w:pPr>
        <w:adjustRightInd w:val="0"/>
        <w:snapToGrid w:val="0"/>
        <w:spacing w:line="240" w:lineRule="atLeast"/>
        <w:ind w:left="610" w:hangingChars="260" w:hanging="6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8D2E3D" w:rsidRPr="009469A3" w:rsidRDefault="008D2E3D" w:rsidP="00D90181">
      <w:pPr>
        <w:adjustRightInd w:val="0"/>
        <w:snapToGrid w:val="0"/>
        <w:spacing w:line="240" w:lineRule="atLeast"/>
        <w:ind w:leftChars="128" w:left="579" w:hangingChars="116" w:hanging="272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022" w:rsidRDefault="00CE5022" w:rsidP="008D2E3D">
      <w:r>
        <w:separator/>
      </w:r>
    </w:p>
  </w:endnote>
  <w:endnote w:type="continuationSeparator" w:id="0">
    <w:p w:rsidR="00CE5022" w:rsidRDefault="00CE5022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DFKaiShu-SB-Estd-BF">
    <w:altName w:val="Malgun Gothic Semilight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022" w:rsidRDefault="00CE5022" w:rsidP="008D2E3D">
      <w:r>
        <w:separator/>
      </w:r>
    </w:p>
  </w:footnote>
  <w:footnote w:type="continuationSeparator" w:id="0">
    <w:p w:rsidR="00CE5022" w:rsidRDefault="00CE5022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793"/>
    <w:rsid w:val="00167F3A"/>
    <w:rsid w:val="001B3F04"/>
    <w:rsid w:val="001E018E"/>
    <w:rsid w:val="0020580E"/>
    <w:rsid w:val="00291804"/>
    <w:rsid w:val="003C7DE3"/>
    <w:rsid w:val="003E2365"/>
    <w:rsid w:val="005811A3"/>
    <w:rsid w:val="005E5CD1"/>
    <w:rsid w:val="0064494E"/>
    <w:rsid w:val="006D7A5A"/>
    <w:rsid w:val="00732890"/>
    <w:rsid w:val="00747D27"/>
    <w:rsid w:val="007E2312"/>
    <w:rsid w:val="007F7675"/>
    <w:rsid w:val="008118AE"/>
    <w:rsid w:val="00882B8D"/>
    <w:rsid w:val="008D2E3D"/>
    <w:rsid w:val="00933793"/>
    <w:rsid w:val="00992C04"/>
    <w:rsid w:val="009B60EC"/>
    <w:rsid w:val="009C349A"/>
    <w:rsid w:val="00AF40BF"/>
    <w:rsid w:val="00BA13EA"/>
    <w:rsid w:val="00BA55FE"/>
    <w:rsid w:val="00BE088E"/>
    <w:rsid w:val="00CE5022"/>
    <w:rsid w:val="00D06906"/>
    <w:rsid w:val="00D642A9"/>
    <w:rsid w:val="00D7379D"/>
    <w:rsid w:val="00D90181"/>
    <w:rsid w:val="00DF4922"/>
    <w:rsid w:val="00E10310"/>
    <w:rsid w:val="00E40AA7"/>
    <w:rsid w:val="00E451E3"/>
    <w:rsid w:val="00E940C3"/>
    <w:rsid w:val="00EC04FF"/>
    <w:rsid w:val="00F1558C"/>
    <w:rsid w:val="00F80ED6"/>
    <w:rsid w:val="00FA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0652"/>
  <w15:docId w15:val="{A7C40887-7FD8-684F-9580-619ED1E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李宛蒨</cp:lastModifiedBy>
  <cp:revision>22</cp:revision>
  <dcterms:created xsi:type="dcterms:W3CDTF">2023-06-04T03:15:00Z</dcterms:created>
  <dcterms:modified xsi:type="dcterms:W3CDTF">2025-05-31T07:29:00Z</dcterms:modified>
</cp:coreProperties>
</file>